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CA" w:rsidRPr="007E7937" w:rsidRDefault="007E7937" w:rsidP="00C2510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E7937">
        <w:rPr>
          <w:rFonts w:ascii="Times New Roman" w:hAnsi="Times New Roman"/>
          <w:b/>
          <w:sz w:val="24"/>
          <w:szCs w:val="24"/>
          <w:lang w:val="it-IT"/>
        </w:rPr>
        <w:t>Directia de achizitii, investitii si servicii administratie generala</w:t>
      </w:r>
    </w:p>
    <w:p w:rsidR="00C25105" w:rsidRPr="00393100" w:rsidRDefault="00347905" w:rsidP="00C4188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 xml:space="preserve">  </w:t>
      </w:r>
    </w:p>
    <w:p w:rsidR="00C25105" w:rsidRPr="00A548F6" w:rsidRDefault="0053710F" w:rsidP="00A548F6">
      <w:pPr>
        <w:widowControl w:val="0"/>
        <w:autoSpaceDE w:val="0"/>
        <w:autoSpaceDN w:val="0"/>
        <w:adjustRightInd w:val="0"/>
        <w:spacing w:before="120" w:after="0" w:line="320" w:lineRule="atLeast"/>
        <w:rPr>
          <w:rFonts w:ascii="Times New Roman" w:eastAsia="Times New Roman" w:hAnsi="Times New Roman"/>
          <w:b/>
          <w:bCs/>
          <w:noProof w:val="0"/>
          <w:sz w:val="24"/>
          <w:szCs w:val="24"/>
          <w:lang w:val="en"/>
        </w:rPr>
      </w:pPr>
      <w:r w:rsidRPr="00A548F6">
        <w:rPr>
          <w:rFonts w:ascii="Times New Roman" w:eastAsia="Times New Roman" w:hAnsi="Times New Roman"/>
          <w:b/>
          <w:bCs/>
          <w:noProof w:val="0"/>
          <w:sz w:val="24"/>
          <w:szCs w:val="24"/>
          <w:lang w:val="en"/>
        </w:rPr>
        <w:t>Nr.</w:t>
      </w:r>
      <w:r w:rsidR="00395403">
        <w:rPr>
          <w:rFonts w:ascii="Times New Roman" w:eastAsia="Times New Roman" w:hAnsi="Times New Roman"/>
          <w:b/>
          <w:bCs/>
          <w:noProof w:val="0"/>
          <w:sz w:val="24"/>
          <w:szCs w:val="24"/>
          <w:lang w:val="en"/>
        </w:rPr>
        <w:t xml:space="preserve"> </w:t>
      </w:r>
      <w:r w:rsidR="007F2712">
        <w:rPr>
          <w:rFonts w:ascii="Times New Roman" w:eastAsia="Times New Roman" w:hAnsi="Times New Roman"/>
          <w:b/>
          <w:bCs/>
          <w:noProof w:val="0"/>
          <w:sz w:val="24"/>
          <w:szCs w:val="24"/>
          <w:lang w:val="en"/>
        </w:rPr>
        <w:t>24307</w:t>
      </w:r>
      <w:bookmarkStart w:id="0" w:name="_GoBack"/>
      <w:bookmarkEnd w:id="0"/>
      <w:r w:rsidRPr="00A548F6">
        <w:rPr>
          <w:rFonts w:ascii="Times New Roman" w:eastAsia="Times New Roman" w:hAnsi="Times New Roman"/>
          <w:b/>
          <w:bCs/>
          <w:noProof w:val="0"/>
          <w:sz w:val="24"/>
          <w:szCs w:val="24"/>
          <w:lang w:val="en"/>
        </w:rPr>
        <w:t>/SFM/</w:t>
      </w:r>
      <w:r w:rsidR="004D0EFF">
        <w:rPr>
          <w:rFonts w:ascii="Times New Roman" w:eastAsia="Times New Roman" w:hAnsi="Times New Roman"/>
          <w:b/>
          <w:bCs/>
          <w:noProof w:val="0"/>
          <w:sz w:val="24"/>
          <w:szCs w:val="24"/>
          <w:lang w:val="en"/>
        </w:rPr>
        <w:t>02</w:t>
      </w:r>
      <w:r w:rsidR="00440208" w:rsidRPr="00A548F6">
        <w:rPr>
          <w:rFonts w:ascii="Times New Roman" w:eastAsia="Times New Roman" w:hAnsi="Times New Roman"/>
          <w:b/>
          <w:bCs/>
          <w:noProof w:val="0"/>
          <w:sz w:val="24"/>
          <w:szCs w:val="24"/>
          <w:lang w:val="en"/>
        </w:rPr>
        <w:t>.0</w:t>
      </w:r>
      <w:r w:rsidR="004D0EFF">
        <w:rPr>
          <w:rFonts w:ascii="Times New Roman" w:eastAsia="Times New Roman" w:hAnsi="Times New Roman"/>
          <w:b/>
          <w:bCs/>
          <w:noProof w:val="0"/>
          <w:sz w:val="24"/>
          <w:szCs w:val="24"/>
          <w:lang w:val="en"/>
        </w:rPr>
        <w:t>4</w:t>
      </w:r>
      <w:r w:rsidR="00440208" w:rsidRPr="00A548F6">
        <w:rPr>
          <w:rFonts w:ascii="Times New Roman" w:eastAsia="Times New Roman" w:hAnsi="Times New Roman"/>
          <w:b/>
          <w:bCs/>
          <w:noProof w:val="0"/>
          <w:sz w:val="24"/>
          <w:szCs w:val="24"/>
          <w:lang w:val="en"/>
        </w:rPr>
        <w:t>.2024</w:t>
      </w:r>
    </w:p>
    <w:p w:rsidR="0021152E" w:rsidRPr="00A548F6" w:rsidRDefault="0021152E" w:rsidP="00A548F6">
      <w:pPr>
        <w:widowControl w:val="0"/>
        <w:autoSpaceDE w:val="0"/>
        <w:autoSpaceDN w:val="0"/>
        <w:adjustRightInd w:val="0"/>
        <w:spacing w:before="120" w:after="0" w:line="320" w:lineRule="atLeast"/>
        <w:rPr>
          <w:rFonts w:ascii="Times New Roman" w:eastAsia="Times New Roman" w:hAnsi="Times New Roman"/>
          <w:b/>
          <w:bCs/>
          <w:noProof w:val="0"/>
          <w:sz w:val="24"/>
          <w:szCs w:val="24"/>
          <w:lang w:val="en"/>
        </w:rPr>
      </w:pPr>
    </w:p>
    <w:p w:rsidR="004D0EFF" w:rsidRDefault="004D0EFF" w:rsidP="00A548F6">
      <w:pPr>
        <w:autoSpaceDE w:val="0"/>
        <w:autoSpaceDN w:val="0"/>
        <w:adjustRightInd w:val="0"/>
        <w:spacing w:before="120" w:after="0" w:line="320" w:lineRule="atLeast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</w:pPr>
    </w:p>
    <w:p w:rsidR="004D0EFF" w:rsidRDefault="004D0EFF" w:rsidP="00A548F6">
      <w:pPr>
        <w:autoSpaceDE w:val="0"/>
        <w:autoSpaceDN w:val="0"/>
        <w:adjustRightInd w:val="0"/>
        <w:spacing w:before="120" w:after="0" w:line="320" w:lineRule="atLeast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</w:pPr>
    </w:p>
    <w:p w:rsidR="004D0EFF" w:rsidRDefault="004D0EFF" w:rsidP="00A548F6">
      <w:pPr>
        <w:autoSpaceDE w:val="0"/>
        <w:autoSpaceDN w:val="0"/>
        <w:adjustRightInd w:val="0"/>
        <w:spacing w:before="120" w:after="0" w:line="320" w:lineRule="atLeast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</w:pPr>
    </w:p>
    <w:p w:rsidR="004338A6" w:rsidRDefault="00347905" w:rsidP="00A548F6">
      <w:pPr>
        <w:autoSpaceDE w:val="0"/>
        <w:autoSpaceDN w:val="0"/>
        <w:adjustRightInd w:val="0"/>
        <w:spacing w:before="120" w:after="0" w:line="320" w:lineRule="atLeast"/>
        <w:jc w:val="center"/>
        <w:rPr>
          <w:rFonts w:ascii="Times New Roman" w:eastAsia="TimesNewRoman,Italic" w:hAnsi="Times New Roman"/>
          <w:b/>
          <w:iCs/>
          <w:noProof w:val="0"/>
          <w:sz w:val="24"/>
          <w:szCs w:val="24"/>
          <w:lang w:val="it-IT"/>
        </w:rPr>
      </w:pPr>
      <w:r w:rsidRPr="00A548F6"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  <w:t>R</w:t>
      </w:r>
      <w:r w:rsidR="000D596B" w:rsidRPr="00A548F6"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  <w:t>Ă</w:t>
      </w:r>
      <w:r w:rsidRPr="00A548F6"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  <w:t xml:space="preserve">SPUNS </w:t>
      </w:r>
      <w:r w:rsidR="000D596B" w:rsidRPr="00A548F6"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  <w:t xml:space="preserve">CONSOLIDAT </w:t>
      </w:r>
      <w:r w:rsidRPr="00A548F6"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  <w:t>LA SOLICIT</w:t>
      </w:r>
      <w:r w:rsidR="000D596B" w:rsidRPr="00A548F6"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  <w:t>Ă</w:t>
      </w:r>
      <w:r w:rsidRPr="00A548F6"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  <w:t>R</w:t>
      </w:r>
      <w:r w:rsidR="000D596B" w:rsidRPr="00A548F6"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  <w:t>I</w:t>
      </w:r>
      <w:r w:rsidR="004338A6"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  <w:t>LE</w:t>
      </w:r>
      <w:r w:rsidRPr="00A548F6"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  <w:t xml:space="preserve"> </w:t>
      </w:r>
      <w:r w:rsidR="0053710F" w:rsidRPr="00A548F6">
        <w:rPr>
          <w:rFonts w:ascii="Times New Roman" w:eastAsia="TimesNewRoman,Italic" w:hAnsi="Times New Roman"/>
          <w:b/>
          <w:iCs/>
          <w:noProof w:val="0"/>
          <w:sz w:val="24"/>
          <w:szCs w:val="24"/>
          <w:lang w:val="it-IT"/>
        </w:rPr>
        <w:t>DE CLARIFICAR</w:t>
      </w:r>
      <w:r w:rsidR="000D596B" w:rsidRPr="00A548F6">
        <w:rPr>
          <w:rFonts w:ascii="Times New Roman" w:eastAsia="TimesNewRoman,Italic" w:hAnsi="Times New Roman"/>
          <w:b/>
          <w:iCs/>
          <w:noProof w:val="0"/>
          <w:sz w:val="24"/>
          <w:szCs w:val="24"/>
          <w:lang w:val="it-IT"/>
        </w:rPr>
        <w:t>E</w:t>
      </w:r>
    </w:p>
    <w:p w:rsidR="00347905" w:rsidRPr="00A548F6" w:rsidRDefault="004338A6" w:rsidP="00A548F6">
      <w:pPr>
        <w:autoSpaceDE w:val="0"/>
        <w:autoSpaceDN w:val="0"/>
        <w:adjustRightInd w:val="0"/>
        <w:spacing w:before="120" w:after="0" w:line="320" w:lineRule="atLeast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it-IT"/>
        </w:rPr>
      </w:pPr>
      <w:r>
        <w:rPr>
          <w:rFonts w:ascii="Times New Roman" w:eastAsia="TimesNewRoman,Italic" w:hAnsi="Times New Roman"/>
          <w:b/>
          <w:iCs/>
          <w:noProof w:val="0"/>
          <w:sz w:val="24"/>
          <w:szCs w:val="24"/>
          <w:lang w:val="it-IT"/>
        </w:rPr>
        <w:t>Formulate de operatorii economici interesa</w:t>
      </w:r>
      <w:r>
        <w:rPr>
          <w:rFonts w:ascii="Times New Roman" w:eastAsia="TimesNewRoman,Italic" w:hAnsi="Times New Roman"/>
          <w:b/>
          <w:iCs/>
          <w:noProof w:val="0"/>
          <w:sz w:val="24"/>
          <w:szCs w:val="24"/>
        </w:rPr>
        <w:t>ți de participarea la procedura proprie</w:t>
      </w:r>
      <w:r w:rsidR="0053710F" w:rsidRPr="00A548F6">
        <w:rPr>
          <w:rFonts w:ascii="Times New Roman" w:eastAsia="TimesNewRoman,Italic" w:hAnsi="Times New Roman"/>
          <w:b/>
          <w:iCs/>
          <w:noProof w:val="0"/>
          <w:sz w:val="24"/>
          <w:szCs w:val="24"/>
          <w:lang w:val="it-IT"/>
        </w:rPr>
        <w:t xml:space="preserve"> </w:t>
      </w:r>
    </w:p>
    <w:p w:rsidR="002C505C" w:rsidRPr="00A548F6" w:rsidRDefault="00347905" w:rsidP="00A548F6">
      <w:pPr>
        <w:spacing w:before="120" w:after="0" w:line="320" w:lineRule="atLeast"/>
        <w:rPr>
          <w:rFonts w:ascii="Arial" w:eastAsia="Times New Roman" w:hAnsi="Arial" w:cs="Arial"/>
          <w:b/>
          <w:noProof w:val="0"/>
          <w:sz w:val="24"/>
          <w:szCs w:val="24"/>
          <w:lang w:val="it-IT"/>
        </w:rPr>
      </w:pPr>
      <w:r w:rsidRPr="00A548F6">
        <w:rPr>
          <w:rFonts w:ascii="Arial" w:eastAsia="Times New Roman" w:hAnsi="Arial" w:cs="Arial"/>
          <w:b/>
          <w:noProof w:val="0"/>
          <w:sz w:val="24"/>
          <w:szCs w:val="24"/>
          <w:lang w:val="it-IT"/>
        </w:rPr>
        <w:t xml:space="preserve">    </w:t>
      </w:r>
    </w:p>
    <w:p w:rsidR="00D15F1F" w:rsidRPr="005D48B7" w:rsidRDefault="002C505C" w:rsidP="004D0EFF">
      <w:pPr>
        <w:shd w:val="clear" w:color="auto" w:fill="FFFFFF"/>
        <w:spacing w:before="120" w:after="0" w:line="340" w:lineRule="atLeast"/>
        <w:contextualSpacing/>
        <w:jc w:val="both"/>
        <w:rPr>
          <w:rFonts w:ascii="Times New Roman" w:hAnsi="Times New Roman"/>
          <w:i/>
          <w:spacing w:val="-1"/>
          <w:sz w:val="24"/>
          <w:szCs w:val="24"/>
          <w:lang w:val="en-US"/>
        </w:rPr>
      </w:pPr>
      <w:r w:rsidRPr="005D48B7">
        <w:rPr>
          <w:rFonts w:ascii="Times New Roman" w:hAnsi="Times New Roman"/>
          <w:b/>
          <w:bCs/>
          <w:i/>
          <w:sz w:val="24"/>
          <w:szCs w:val="24"/>
          <w:u w:val="single"/>
        </w:rPr>
        <w:t>Referitor:</w:t>
      </w:r>
      <w:r w:rsidRPr="005D48B7">
        <w:rPr>
          <w:rFonts w:ascii="Times New Roman" w:hAnsi="Times New Roman"/>
          <w:i/>
          <w:sz w:val="24"/>
          <w:szCs w:val="24"/>
        </w:rPr>
        <w:t xml:space="preserve"> Achiziție publică având ca obiect </w:t>
      </w:r>
      <w:r w:rsidRPr="005D48B7">
        <w:rPr>
          <w:rFonts w:ascii="Times New Roman" w:hAnsi="Times New Roman"/>
          <w:b/>
          <w:bCs/>
          <w:i/>
          <w:iCs/>
          <w:sz w:val="24"/>
          <w:szCs w:val="24"/>
        </w:rPr>
        <w:t>“Servicii de medicina muncii” - cod CPV 85147000-1</w:t>
      </w:r>
      <w:r w:rsidRPr="005D48B7">
        <w:rPr>
          <w:rFonts w:ascii="Times New Roman" w:hAnsi="Times New Roman"/>
          <w:i/>
          <w:sz w:val="24"/>
          <w:szCs w:val="24"/>
        </w:rPr>
        <w:t xml:space="preserve">, </w:t>
      </w:r>
      <w:r w:rsidRPr="005D48B7">
        <w:rPr>
          <w:rFonts w:ascii="Times New Roman" w:hAnsi="Times New Roman"/>
          <w:i/>
          <w:iCs/>
          <w:spacing w:val="-1"/>
          <w:sz w:val="24"/>
          <w:szCs w:val="24"/>
          <w:lang w:val="it-IT"/>
        </w:rPr>
        <w:t>COMPETIȚIA DE OFERTE  CU ANUNȚ DE PUBLICITATE,</w:t>
      </w:r>
      <w:r w:rsidRPr="005D48B7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D48B7">
        <w:rPr>
          <w:rFonts w:ascii="Times New Roman" w:hAnsi="Times New Roman"/>
          <w:i/>
          <w:spacing w:val="-1"/>
          <w:sz w:val="24"/>
          <w:szCs w:val="24"/>
          <w:lang w:val="en-US"/>
        </w:rPr>
        <w:t xml:space="preserve">în conformitate cu prevederile Legii nr. 98/2016 privind achizițiile publice şi ale </w:t>
      </w:r>
      <w:r w:rsidRPr="005D48B7">
        <w:rPr>
          <w:rFonts w:ascii="Times New Roman" w:hAnsi="Times New Roman"/>
          <w:i/>
          <w:sz w:val="24"/>
          <w:szCs w:val="24"/>
          <w:lang w:val="en-US"/>
        </w:rPr>
        <w:t>HG nr. 395/2016 pentru aprobarea Normelor metodologice de aplicare a prevederilor referitoare la atribuirea contractului de achiziţie publică/acordului-cadru din Legea nr. 98/2016 privind achiziţiile publice, ambele acte normative, cu modificările și completările ulterioare</w:t>
      </w:r>
      <w:r w:rsidR="000D596B" w:rsidRPr="005D48B7">
        <w:rPr>
          <w:rFonts w:ascii="Times New Roman" w:hAnsi="Times New Roman"/>
          <w:i/>
          <w:spacing w:val="-1"/>
          <w:sz w:val="24"/>
          <w:szCs w:val="24"/>
          <w:lang w:val="en-US"/>
        </w:rPr>
        <w:t xml:space="preserve">, </w:t>
      </w:r>
      <w:proofErr w:type="spellStart"/>
      <w:r w:rsidR="000D596B" w:rsidRPr="005D48B7">
        <w:rPr>
          <w:rFonts w:ascii="Times New Roman" w:eastAsia="Times New Roman" w:hAnsi="Times New Roman"/>
          <w:bCs/>
          <w:i/>
          <w:noProof w:val="0"/>
          <w:sz w:val="24"/>
          <w:szCs w:val="24"/>
          <w:lang w:val="en" w:eastAsia="ro-RO"/>
        </w:rPr>
        <w:t>pentru</w:t>
      </w:r>
      <w:proofErr w:type="spellEnd"/>
      <w:r w:rsidR="000D596B" w:rsidRPr="005D48B7">
        <w:rPr>
          <w:rFonts w:ascii="Times New Roman" w:eastAsia="Times New Roman" w:hAnsi="Times New Roman"/>
          <w:bCs/>
          <w:i/>
          <w:noProof w:val="0"/>
          <w:sz w:val="24"/>
          <w:szCs w:val="24"/>
          <w:lang w:val="en" w:eastAsia="ro-RO"/>
        </w:rPr>
        <w:t xml:space="preserve"> care a </w:t>
      </w:r>
      <w:proofErr w:type="spellStart"/>
      <w:r w:rsidR="000D596B" w:rsidRPr="005D48B7">
        <w:rPr>
          <w:rFonts w:ascii="Times New Roman" w:eastAsia="Times New Roman" w:hAnsi="Times New Roman"/>
          <w:bCs/>
          <w:i/>
          <w:noProof w:val="0"/>
          <w:sz w:val="24"/>
          <w:szCs w:val="24"/>
          <w:lang w:val="en" w:eastAsia="ro-RO"/>
        </w:rPr>
        <w:t>fost</w:t>
      </w:r>
      <w:proofErr w:type="spellEnd"/>
      <w:r w:rsidR="000D596B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ro-RO"/>
        </w:rPr>
        <w:t xml:space="preserve"> </w:t>
      </w:r>
      <w:proofErr w:type="spellStart"/>
      <w:r w:rsidR="000D596B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ro-RO"/>
        </w:rPr>
        <w:t>postat</w:t>
      </w:r>
      <w:proofErr w:type="spellEnd"/>
      <w:r w:rsidR="000D596B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ro-RO"/>
        </w:rPr>
        <w:t xml:space="preserve"> pe site-ul </w:t>
      </w:r>
      <w:hyperlink r:id="rId7" w:history="1">
        <w:r w:rsidR="000D596B" w:rsidRPr="005D48B7">
          <w:rPr>
            <w:rFonts w:ascii="Times New Roman" w:eastAsia="Times New Roman" w:hAnsi="Times New Roman"/>
            <w:i/>
            <w:noProof w:val="0"/>
            <w:color w:val="0563C1"/>
            <w:sz w:val="24"/>
            <w:szCs w:val="24"/>
            <w:u w:val="single"/>
            <w:lang w:val="en-GB" w:eastAsia="ro-RO"/>
          </w:rPr>
          <w:t>www.insse.ro</w:t>
        </w:r>
      </w:hyperlink>
      <w:r w:rsidR="000D596B" w:rsidRPr="005D48B7">
        <w:rPr>
          <w:rFonts w:ascii="Times New Roman" w:eastAsia="Times New Roman" w:hAnsi="Times New Roman"/>
          <w:i/>
          <w:noProof w:val="0"/>
          <w:color w:val="0563C1"/>
          <w:sz w:val="24"/>
          <w:szCs w:val="24"/>
          <w:lang w:val="en-GB" w:eastAsia="ro-RO"/>
        </w:rPr>
        <w:t xml:space="preserve">, </w:t>
      </w:r>
      <w:r w:rsidR="000D596B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ro-RO"/>
        </w:rPr>
        <w:t xml:space="preserve">la </w:t>
      </w:r>
      <w:proofErr w:type="spellStart"/>
      <w:r w:rsidR="000D596B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ro-RO"/>
        </w:rPr>
        <w:t>rubrica</w:t>
      </w:r>
      <w:proofErr w:type="spellEnd"/>
      <w:r w:rsidR="000D596B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ro-RO"/>
        </w:rPr>
        <w:t xml:space="preserve"> </w:t>
      </w:r>
      <w:proofErr w:type="spellStart"/>
      <w:r w:rsidR="000D596B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ro-RO"/>
        </w:rPr>
        <w:t>dedicată</w:t>
      </w:r>
      <w:proofErr w:type="spellEnd"/>
      <w:r w:rsidR="000D596B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ro-RO"/>
        </w:rPr>
        <w:t xml:space="preserve"> </w:t>
      </w:r>
      <w:proofErr w:type="spellStart"/>
      <w:r w:rsidR="000D596B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ro-RO"/>
        </w:rPr>
        <w:t>achizițiilor</w:t>
      </w:r>
      <w:proofErr w:type="spellEnd"/>
      <w:r w:rsidR="000D596B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ro-RO"/>
        </w:rPr>
        <w:t xml:space="preserve"> </w:t>
      </w:r>
      <w:proofErr w:type="spellStart"/>
      <w:r w:rsidR="000D596B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ro-RO"/>
        </w:rPr>
        <w:t>publice</w:t>
      </w:r>
      <w:proofErr w:type="spellEnd"/>
      <w:r w:rsidR="000D596B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ro-RO"/>
        </w:rPr>
        <w:t>,</w:t>
      </w:r>
      <w:r w:rsidR="000D596B" w:rsidRPr="005D48B7">
        <w:rPr>
          <w:rFonts w:ascii="Times New Roman" w:hAnsi="Times New Roman"/>
          <w:i/>
          <w:spacing w:val="-1"/>
          <w:sz w:val="24"/>
          <w:szCs w:val="24"/>
          <w:lang w:val="en-US"/>
        </w:rPr>
        <w:t xml:space="preserve"> a</w:t>
      </w:r>
      <w:r w:rsidRPr="005D48B7">
        <w:rPr>
          <w:rFonts w:ascii="Times New Roman" w:hAnsi="Times New Roman"/>
          <w:i/>
          <w:sz w:val="24"/>
          <w:szCs w:val="24"/>
        </w:rPr>
        <w:t xml:space="preserve">nunț de pubicitate </w:t>
      </w:r>
      <w:r w:rsidR="000D596B" w:rsidRPr="005D48B7">
        <w:rPr>
          <w:rFonts w:ascii="Times New Roman" w:hAnsi="Times New Roman"/>
          <w:i/>
          <w:sz w:val="24"/>
          <w:szCs w:val="24"/>
        </w:rPr>
        <w:t xml:space="preserve">aprobat cu </w:t>
      </w:r>
      <w:r w:rsidRPr="005D48B7">
        <w:rPr>
          <w:rFonts w:ascii="Times New Roman" w:hAnsi="Times New Roman"/>
          <w:i/>
          <w:sz w:val="24"/>
          <w:szCs w:val="24"/>
        </w:rPr>
        <w:t>nr. 2182/T.A./22.03.2024,</w:t>
      </w:r>
      <w:r w:rsidR="000D596B" w:rsidRPr="005D48B7">
        <w:rPr>
          <w:rFonts w:ascii="Times New Roman" w:hAnsi="Times New Roman"/>
          <w:i/>
          <w:sz w:val="24"/>
          <w:szCs w:val="24"/>
        </w:rPr>
        <w:t xml:space="preserve"> și, concomitent,</w:t>
      </w:r>
      <w:r w:rsidR="000D596B" w:rsidRPr="005D48B7">
        <w:rPr>
          <w:rFonts w:ascii="Times New Roman" w:hAnsi="Times New Roman"/>
          <w:i/>
          <w:spacing w:val="-1"/>
          <w:sz w:val="24"/>
          <w:szCs w:val="24"/>
          <w:lang w:val="en-US"/>
        </w:rPr>
        <w:t xml:space="preserve"> a</w:t>
      </w:r>
      <w:r w:rsidRPr="005D48B7">
        <w:rPr>
          <w:rFonts w:ascii="Times New Roman" w:eastAsia="Times New Roman" w:hAnsi="Times New Roman"/>
          <w:i/>
          <w:spacing w:val="-8"/>
          <w:sz w:val="24"/>
          <w:szCs w:val="24"/>
          <w:lang w:val="en"/>
        </w:rPr>
        <w:t>nunț</w:t>
      </w:r>
      <w:r w:rsidR="000D596B" w:rsidRPr="005D48B7">
        <w:rPr>
          <w:rFonts w:ascii="Times New Roman" w:eastAsia="Times New Roman" w:hAnsi="Times New Roman"/>
          <w:i/>
          <w:spacing w:val="-8"/>
          <w:sz w:val="24"/>
          <w:szCs w:val="24"/>
          <w:lang w:val="en"/>
        </w:rPr>
        <w:t>ul</w:t>
      </w:r>
      <w:r w:rsidRPr="005D48B7">
        <w:rPr>
          <w:rFonts w:ascii="Times New Roman" w:eastAsia="Times New Roman" w:hAnsi="Times New Roman"/>
          <w:i/>
          <w:spacing w:val="-8"/>
          <w:sz w:val="24"/>
          <w:szCs w:val="24"/>
          <w:lang w:val="en"/>
        </w:rPr>
        <w:t xml:space="preserve"> de publicitate  voluntar</w:t>
      </w:r>
      <w:r w:rsidR="000D596B" w:rsidRPr="005D48B7">
        <w:rPr>
          <w:rFonts w:ascii="Times New Roman" w:eastAsia="Times New Roman" w:hAnsi="Times New Roman"/>
          <w:i/>
          <w:spacing w:val="-8"/>
          <w:sz w:val="24"/>
          <w:szCs w:val="24"/>
          <w:lang w:val="en"/>
        </w:rPr>
        <w:t xml:space="preserve"> nr. ADV1414938/22.03.2024</w:t>
      </w:r>
      <w:r w:rsidRPr="005D48B7">
        <w:rPr>
          <w:rFonts w:ascii="Times New Roman" w:eastAsia="Times New Roman" w:hAnsi="Times New Roman"/>
          <w:i/>
          <w:spacing w:val="-8"/>
          <w:sz w:val="24"/>
          <w:szCs w:val="24"/>
          <w:lang w:val="en"/>
        </w:rPr>
        <w:t>, pe platforma electronică</w:t>
      </w:r>
      <w:r w:rsidR="000D596B" w:rsidRPr="005D48B7">
        <w:rPr>
          <w:rFonts w:ascii="Times New Roman" w:eastAsia="Times New Roman" w:hAnsi="Times New Roman"/>
          <w:i/>
          <w:spacing w:val="-8"/>
          <w:sz w:val="24"/>
          <w:szCs w:val="24"/>
          <w:lang w:val="en"/>
        </w:rPr>
        <w:t xml:space="preserve"> SEAP, la rubrica ,,Publicitate anunțuri</w:t>
      </w:r>
      <w:r w:rsidR="000D596B" w:rsidRPr="005D48B7">
        <w:rPr>
          <w:rFonts w:ascii="Times New Roman" w:eastAsia="Times New Roman" w:hAnsi="Times New Roman"/>
          <w:i/>
          <w:spacing w:val="-8"/>
          <w:sz w:val="24"/>
          <w:szCs w:val="24"/>
          <w:lang w:val="en-GB"/>
        </w:rPr>
        <w:t>”.</w:t>
      </w:r>
      <w:r w:rsidRPr="005D48B7">
        <w:rPr>
          <w:rFonts w:ascii="Times New Roman" w:eastAsia="Times New Roman" w:hAnsi="Times New Roman"/>
          <w:i/>
          <w:spacing w:val="-8"/>
          <w:sz w:val="24"/>
          <w:szCs w:val="24"/>
          <w:lang w:val="en"/>
        </w:rPr>
        <w:t xml:space="preserve"> </w:t>
      </w:r>
    </w:p>
    <w:p w:rsidR="004338A6" w:rsidRPr="00097108" w:rsidRDefault="005D48B7" w:rsidP="004D0EF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340" w:lineRule="atLeast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ro-RO"/>
        </w:rPr>
      </w:pPr>
      <w:bookmarkStart w:id="1" w:name="_Hlk162530133"/>
      <w:r w:rsidRPr="00097108">
        <w:rPr>
          <w:rFonts w:ascii="Times New Roman" w:eastAsia="Times New Roman" w:hAnsi="Times New Roman"/>
          <w:noProof w:val="0"/>
          <w:sz w:val="24"/>
          <w:szCs w:val="24"/>
          <w:lang w:eastAsia="ro-RO"/>
        </w:rPr>
        <w:t>După data limită de</w:t>
      </w:r>
      <w:r w:rsidR="004338A6" w:rsidRPr="00097108">
        <w:rPr>
          <w:rFonts w:ascii="Times New Roman" w:eastAsia="Times New Roman" w:hAnsi="Times New Roman"/>
          <w:noProof w:val="0"/>
          <w:sz w:val="24"/>
          <w:szCs w:val="24"/>
          <w:lang w:eastAsia="ro-RO"/>
        </w:rPr>
        <w:t xml:space="preserve"> solicitarea clarificărilor, </w:t>
      </w:r>
      <w:r w:rsidRPr="00097108">
        <w:rPr>
          <w:rFonts w:ascii="Times New Roman" w:eastAsia="Times New Roman" w:hAnsi="Times New Roman"/>
          <w:noProof w:val="0"/>
          <w:sz w:val="24"/>
          <w:szCs w:val="24"/>
          <w:lang w:eastAsia="ro-RO"/>
        </w:rPr>
        <w:t xml:space="preserve">respectiv </w:t>
      </w:r>
      <w:r w:rsidR="004338A6" w:rsidRPr="00097108">
        <w:rPr>
          <w:rFonts w:ascii="Times New Roman" w:eastAsia="Times New Roman" w:hAnsi="Times New Roman"/>
          <w:noProof w:val="0"/>
          <w:sz w:val="24"/>
          <w:szCs w:val="24"/>
          <w:lang w:eastAsia="ro-RO"/>
        </w:rPr>
        <w:t xml:space="preserve">data limită de 27.03.2024, </w:t>
      </w:r>
      <w:r w:rsidRPr="00097108">
        <w:rPr>
          <w:rFonts w:ascii="Times New Roman" w:eastAsia="Times New Roman" w:hAnsi="Times New Roman"/>
          <w:noProof w:val="0"/>
          <w:sz w:val="24"/>
          <w:szCs w:val="24"/>
          <w:lang w:eastAsia="ro-RO"/>
        </w:rPr>
        <w:t>trei</w:t>
      </w:r>
      <w:r w:rsidR="004338A6" w:rsidRPr="00097108">
        <w:rPr>
          <w:rFonts w:ascii="Times New Roman" w:eastAsia="Times New Roman" w:hAnsi="Times New Roman"/>
          <w:noProof w:val="0"/>
          <w:sz w:val="24"/>
          <w:szCs w:val="24"/>
          <w:lang w:eastAsia="ro-RO"/>
        </w:rPr>
        <w:t xml:space="preserve"> operatori economici interesați de participarea la</w:t>
      </w:r>
      <w:r w:rsidR="0053710F" w:rsidRPr="00097108">
        <w:rPr>
          <w:rFonts w:ascii="Times New Roman" w:eastAsia="Times New Roman" w:hAnsi="Times New Roman"/>
          <w:noProof w:val="0"/>
          <w:sz w:val="24"/>
          <w:szCs w:val="24"/>
          <w:lang w:eastAsia="ro-RO"/>
        </w:rPr>
        <w:t xml:space="preserve"> </w:t>
      </w:r>
      <w:r w:rsidR="004338A6" w:rsidRPr="00097108">
        <w:rPr>
          <w:rFonts w:ascii="Times New Roman" w:eastAsia="Times New Roman" w:hAnsi="Times New Roman"/>
          <w:noProof w:val="0"/>
          <w:sz w:val="24"/>
          <w:szCs w:val="24"/>
          <w:lang w:eastAsia="ro-RO"/>
        </w:rPr>
        <w:t>procedura proprie mai sus menționată, au formulat solicitări de clarificare.</w:t>
      </w:r>
    </w:p>
    <w:p w:rsidR="00A91DC1" w:rsidRPr="005D48B7" w:rsidRDefault="004338A6" w:rsidP="004D0EF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340" w:lineRule="atLeast"/>
        <w:jc w:val="both"/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</w:pPr>
      <w:r w:rsidRPr="005D48B7"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>Primul operator economic – S</w:t>
      </w:r>
      <w:r w:rsidR="00A91DC1" w:rsidRPr="005D48B7"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>olicitarea</w:t>
      </w:r>
      <w:r w:rsidRPr="005D48B7"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 xml:space="preserve"> </w:t>
      </w:r>
      <w:r w:rsidR="00A91DC1" w:rsidRPr="005D48B7"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>nr. 1</w:t>
      </w:r>
      <w:r w:rsidR="005D48B7" w:rsidRPr="005D48B7"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 xml:space="preserve"> – transmisă în data de 29.03.2024</w:t>
      </w:r>
      <w:r w:rsidR="00A91DC1" w:rsidRPr="005D48B7">
        <w:rPr>
          <w:rFonts w:ascii="Times New Roman" w:eastAsia="Times New Roman" w:hAnsi="Times New Roman"/>
          <w:b/>
          <w:i/>
          <w:noProof w:val="0"/>
          <w:sz w:val="24"/>
          <w:szCs w:val="24"/>
          <w:lang w:val="en-GB" w:eastAsia="ro-RO"/>
        </w:rPr>
        <w:t>:</w:t>
      </w:r>
      <w:bookmarkEnd w:id="1"/>
    </w:p>
    <w:p w:rsidR="005D48B7" w:rsidRPr="005D48B7" w:rsidRDefault="0027006A" w:rsidP="004D0EFF">
      <w:pPr>
        <w:spacing w:before="120" w:after="0" w:line="340" w:lineRule="atLeast"/>
        <w:contextualSpacing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</w:pPr>
      <w:r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>“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Pentru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Achizitia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de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Servicii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de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Medicina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Muncii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,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va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rog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sa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comunicati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care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este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nr real der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salaroatio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pentru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care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trebuie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calculate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oferta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Financiara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,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intrucat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in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Formularul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de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oferta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sunt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precizati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500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angajati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,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iar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in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Caietul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de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sarcini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la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pct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2.1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precizati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un nr de 630 </w:t>
      </w:r>
      <w:proofErr w:type="spellStart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salariati</w:t>
      </w:r>
      <w:proofErr w:type="spellEnd"/>
      <w:r w:rsidR="005D48B7"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!</w:t>
      </w:r>
    </w:p>
    <w:p w:rsidR="00A91DC1" w:rsidRPr="005D48B7" w:rsidRDefault="005D48B7" w:rsidP="004D0EFF">
      <w:pPr>
        <w:spacing w:before="120" w:after="0" w:line="340" w:lineRule="atLeast"/>
        <w:contextualSpacing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</w:pP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Totodata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,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va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rog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sa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precizati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nr de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salariati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pentru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fiecare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dintre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cele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4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categorii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de personal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mentionate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in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Tabelul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“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Necesarul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de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servicii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de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investigatii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medicale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”  (</w:t>
      </w:r>
      <w:proofErr w:type="gram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aflat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la </w:t>
      </w:r>
      <w:proofErr w:type="spellStart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>pag</w:t>
      </w:r>
      <w:proofErr w:type="spellEnd"/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 w:eastAsia="en-GB"/>
        </w:rPr>
        <w:t xml:space="preserve"> 16 )!</w:t>
      </w:r>
      <w:r w:rsidR="003D4A84" w:rsidRPr="005D48B7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.</w:t>
      </w:r>
      <w:r w:rsidR="003D4A84" w:rsidRPr="005D48B7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en-GB"/>
        </w:rPr>
        <w:t>”</w:t>
      </w:r>
      <w:r w:rsidR="00C5552B" w:rsidRPr="005D48B7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5D48B7" w:rsidRPr="005D48B7" w:rsidRDefault="00A91DC1" w:rsidP="004D0EF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340" w:lineRule="atLeast"/>
        <w:jc w:val="both"/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</w:pPr>
      <w:r w:rsidRPr="005D48B7">
        <w:rPr>
          <w:rFonts w:ascii="Times New Roman" w:eastAsia="Times New Roman" w:hAnsi="Times New Roman"/>
          <w:b/>
          <w:i/>
          <w:noProof w:val="0"/>
          <w:color w:val="000000"/>
          <w:spacing w:val="-3"/>
          <w:sz w:val="24"/>
          <w:szCs w:val="24"/>
        </w:rPr>
        <w:t>Al doilea</w:t>
      </w:r>
      <w:r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</w:rPr>
        <w:t xml:space="preserve"> </w:t>
      </w:r>
      <w:r w:rsidRPr="005D48B7"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>operator economic – Solicitarea nr. 2</w:t>
      </w:r>
      <w:r w:rsidR="005D48B7" w:rsidRPr="005D48B7"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 xml:space="preserve"> - transmisă în data de 29.03.2024 </w:t>
      </w:r>
      <w:r w:rsidRPr="005D48B7">
        <w:rPr>
          <w:rFonts w:ascii="Times New Roman" w:eastAsia="Times New Roman" w:hAnsi="Times New Roman"/>
          <w:b/>
          <w:i/>
          <w:noProof w:val="0"/>
          <w:sz w:val="24"/>
          <w:szCs w:val="24"/>
          <w:lang w:val="en-GB" w:eastAsia="ro-RO"/>
        </w:rPr>
        <w:t>:</w:t>
      </w:r>
      <w:r w:rsidR="00C5552B"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</w:rPr>
        <w:t xml:space="preserve"> </w:t>
      </w:r>
      <w:r w:rsidR="004C5661"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 xml:space="preserve"> </w:t>
      </w:r>
    </w:p>
    <w:p w:rsidR="005D48B7" w:rsidRPr="005D48B7" w:rsidRDefault="005D48B7" w:rsidP="004D0EFF">
      <w:pPr>
        <w:autoSpaceDE w:val="0"/>
        <w:autoSpaceDN w:val="0"/>
        <w:adjustRightInd w:val="0"/>
        <w:spacing w:before="120" w:after="0" w:line="340" w:lineRule="atLeast"/>
        <w:contextualSpacing/>
        <w:jc w:val="both"/>
        <w:rPr>
          <w:rFonts w:ascii="Times New Roman" w:eastAsia="Times New Roman" w:hAnsi="Times New Roman"/>
          <w:i/>
          <w:noProof w:val="0"/>
          <w:spacing w:val="-3"/>
          <w:sz w:val="24"/>
          <w:szCs w:val="24"/>
          <w:lang w:val="en-US"/>
        </w:rPr>
      </w:pPr>
      <w:r w:rsidRPr="005D48B7">
        <w:rPr>
          <w:rFonts w:ascii="Times New Roman" w:hAnsi="Times New Roman"/>
          <w:i/>
          <w:sz w:val="24"/>
          <w:szCs w:val="24"/>
        </w:rPr>
        <w:t>,,Referitor la raspunsul dvs “</w:t>
      </w:r>
      <w:r w:rsidRPr="005D48B7">
        <w:rPr>
          <w:rFonts w:ascii="Times New Roman" w:hAnsi="Times New Roman"/>
          <w:b/>
          <w:bCs/>
          <w:i/>
          <w:sz w:val="24"/>
          <w:szCs w:val="24"/>
          <w:lang w:eastAsia="ro-RO"/>
        </w:rPr>
        <w:t>Răspuns la Solicitarea nr. 2 de clarificări</w:t>
      </w:r>
    </w:p>
    <w:p w:rsidR="005D48B7" w:rsidRPr="005D48B7" w:rsidRDefault="005D48B7" w:rsidP="004D0EFF">
      <w:pPr>
        <w:autoSpaceDE w:val="0"/>
        <w:autoSpaceDN w:val="0"/>
        <w:spacing w:before="120" w:after="0" w:line="340" w:lineRule="atLeast"/>
        <w:contextualSpacing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5D48B7">
        <w:rPr>
          <w:rFonts w:ascii="Times New Roman" w:hAnsi="Times New Roman"/>
          <w:i/>
          <w:sz w:val="24"/>
          <w:szCs w:val="24"/>
          <w:lang w:val="en-US"/>
        </w:rPr>
        <w:t>Răspunsul este formulat de Serviciul de Achiziții, fiind doar o confirmare a informațiilor conținute în Caietul de sarcini, și anume</w:t>
      </w:r>
      <w:r w:rsidRPr="005D48B7">
        <w:rPr>
          <w:rFonts w:ascii="Times New Roman" w:hAnsi="Times New Roman"/>
          <w:i/>
          <w:sz w:val="24"/>
          <w:szCs w:val="24"/>
        </w:rPr>
        <w:t>:</w:t>
      </w:r>
    </w:p>
    <w:p w:rsidR="005D48B7" w:rsidRPr="005D48B7" w:rsidRDefault="005D48B7" w:rsidP="004D0EFF">
      <w:pPr>
        <w:autoSpaceDE w:val="0"/>
        <w:autoSpaceDN w:val="0"/>
        <w:spacing w:before="120" w:after="0" w:line="3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D48B7">
        <w:rPr>
          <w:rFonts w:ascii="Times New Roman" w:hAnsi="Times New Roman"/>
          <w:i/>
          <w:sz w:val="24"/>
          <w:szCs w:val="24"/>
        </w:rPr>
        <w:t xml:space="preserve">Răspunsul la solicitarea de clarificare a operatorului economic nr. 2 este conținut , în mod integral, în cuprinsul subcapitolului 2.1 </w:t>
      </w:r>
      <w:r w:rsidRPr="005D48B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D48B7">
        <w:rPr>
          <w:rFonts w:ascii="Times New Roman" w:hAnsi="Times New Roman"/>
          <w:i/>
          <w:iCs/>
          <w:sz w:val="24"/>
          <w:szCs w:val="24"/>
          <w:lang w:val="en-US" w:eastAsia="en-SG"/>
        </w:rPr>
        <w:t xml:space="preserve">Informații despre contextul care determină achiziționarea „Serviciilor </w:t>
      </w:r>
      <w:r w:rsidRPr="005D48B7">
        <w:rPr>
          <w:rFonts w:ascii="Times New Roman" w:hAnsi="Times New Roman"/>
          <w:i/>
          <w:iCs/>
          <w:sz w:val="24"/>
          <w:szCs w:val="24"/>
          <w:lang w:val="en-SG" w:eastAsia="en-SG"/>
        </w:rPr>
        <w:t>de medicina muncii pentru personalul Institutului Naţional de Statistică - aparat central</w:t>
      </w:r>
      <w:r w:rsidRPr="005D48B7">
        <w:rPr>
          <w:rFonts w:ascii="Times New Roman" w:hAnsi="Times New Roman"/>
          <w:i/>
          <w:iCs/>
          <w:sz w:val="24"/>
          <w:szCs w:val="24"/>
          <w:lang w:val="en-US" w:eastAsia="en-SG"/>
        </w:rPr>
        <w:t>”</w:t>
      </w:r>
      <w:r w:rsidRPr="005D48B7">
        <w:rPr>
          <w:rFonts w:ascii="Times New Roman" w:hAnsi="Times New Roman"/>
          <w:i/>
          <w:sz w:val="24"/>
          <w:szCs w:val="24"/>
        </w:rPr>
        <w:t>, al Caietului de sarcini, pagina 2/16.”, nu este clar acesta defalcare.</w:t>
      </w:r>
    </w:p>
    <w:p w:rsidR="005D48B7" w:rsidRPr="005D48B7" w:rsidRDefault="005D48B7" w:rsidP="004D0EFF">
      <w:pPr>
        <w:autoSpaceDE w:val="0"/>
        <w:autoSpaceDN w:val="0"/>
        <w:spacing w:before="120" w:after="0" w:line="3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D48B7">
        <w:rPr>
          <w:rFonts w:ascii="Times New Roman" w:hAnsi="Times New Roman"/>
          <w:i/>
          <w:sz w:val="24"/>
          <w:szCs w:val="24"/>
        </w:rPr>
        <w:t>Unde se incadreaza fiecare.</w:t>
      </w:r>
    </w:p>
    <w:p w:rsidR="005D48B7" w:rsidRPr="005D48B7" w:rsidRDefault="005D48B7" w:rsidP="004D0EFF">
      <w:pPr>
        <w:pStyle w:val="ListParagraph"/>
        <w:numPr>
          <w:ilvl w:val="0"/>
          <w:numId w:val="20"/>
        </w:numPr>
        <w:spacing w:before="120" w:after="0" w:line="340" w:lineRule="atLeast"/>
        <w:jc w:val="both"/>
        <w:rPr>
          <w:rFonts w:ascii="Times New Roman" w:hAnsi="Times New Roman"/>
          <w:i/>
          <w:sz w:val="24"/>
          <w:szCs w:val="24"/>
          <w:lang w:val="en-SG" w:eastAsia="en-SG"/>
        </w:rPr>
      </w:pPr>
      <w:r w:rsidRPr="005D48B7">
        <w:rPr>
          <w:rFonts w:ascii="Times New Roman" w:hAnsi="Times New Roman"/>
          <w:i/>
          <w:sz w:val="24"/>
          <w:szCs w:val="24"/>
          <w:lang w:val="en-SG" w:eastAsia="en-SG"/>
        </w:rPr>
        <w:lastRenderedPageBreak/>
        <w:t>Demnitari (4);</w:t>
      </w:r>
    </w:p>
    <w:p w:rsidR="005D48B7" w:rsidRPr="005D48B7" w:rsidRDefault="005D48B7" w:rsidP="004D0EFF">
      <w:pPr>
        <w:pStyle w:val="ListParagraph"/>
        <w:numPr>
          <w:ilvl w:val="0"/>
          <w:numId w:val="20"/>
        </w:numPr>
        <w:spacing w:before="120" w:after="0" w:line="340" w:lineRule="atLeast"/>
        <w:jc w:val="both"/>
        <w:rPr>
          <w:rFonts w:ascii="Times New Roman" w:hAnsi="Times New Roman"/>
          <w:i/>
          <w:sz w:val="24"/>
          <w:szCs w:val="24"/>
          <w:lang w:val="en-SG" w:eastAsia="en-SG"/>
        </w:rPr>
      </w:pPr>
      <w:r w:rsidRPr="005D48B7">
        <w:rPr>
          <w:rFonts w:ascii="Times New Roman" w:hAnsi="Times New Roman"/>
          <w:i/>
          <w:sz w:val="24"/>
          <w:szCs w:val="24"/>
          <w:lang w:val="en-SG" w:eastAsia="en-SG"/>
        </w:rPr>
        <w:t>Înalți funcționari publici (1);</w:t>
      </w:r>
    </w:p>
    <w:p w:rsidR="005D48B7" w:rsidRPr="005D48B7" w:rsidRDefault="005D48B7" w:rsidP="004D0EFF">
      <w:pPr>
        <w:pStyle w:val="ListParagraph"/>
        <w:numPr>
          <w:ilvl w:val="0"/>
          <w:numId w:val="20"/>
        </w:numPr>
        <w:spacing w:before="120" w:after="0" w:line="340" w:lineRule="atLeast"/>
        <w:jc w:val="both"/>
        <w:rPr>
          <w:rFonts w:ascii="Times New Roman" w:hAnsi="Times New Roman"/>
          <w:i/>
          <w:sz w:val="24"/>
          <w:szCs w:val="24"/>
          <w:lang w:val="en-SG" w:eastAsia="en-SG"/>
        </w:rPr>
      </w:pPr>
      <w:r w:rsidRPr="005D48B7">
        <w:rPr>
          <w:rFonts w:ascii="Times New Roman" w:hAnsi="Times New Roman"/>
          <w:i/>
          <w:sz w:val="24"/>
          <w:szCs w:val="24"/>
          <w:lang w:val="en-SG" w:eastAsia="en-SG"/>
        </w:rPr>
        <w:t>Funcționari publici şi personal contractual (625) din care: funcții de conducere (73), funcții de execuție (546) şi lucrători în tipografie (6).</w:t>
      </w:r>
    </w:p>
    <w:p w:rsidR="005D48B7" w:rsidRPr="005D48B7" w:rsidRDefault="005D48B7" w:rsidP="004D0EFF">
      <w:pPr>
        <w:spacing w:before="120" w:after="0" w:line="340" w:lineRule="atLeast"/>
        <w:ind w:left="360"/>
        <w:contextualSpacing/>
        <w:jc w:val="both"/>
        <w:rPr>
          <w:rFonts w:ascii="Times New Roman" w:hAnsi="Times New Roman"/>
          <w:i/>
          <w:sz w:val="24"/>
          <w:szCs w:val="24"/>
          <w:lang w:val="en-SG" w:eastAsia="en-SG"/>
        </w:rPr>
      </w:pPr>
      <w:r w:rsidRPr="005D48B7">
        <w:rPr>
          <w:rFonts w:ascii="Times New Roman" w:hAnsi="Times New Roman"/>
          <w:i/>
          <w:sz w:val="24"/>
          <w:szCs w:val="24"/>
        </w:rPr>
        <w:t>Din specificatiile din caietul de sarcini inteleg ca:</w:t>
      </w:r>
      <w:r w:rsidRPr="005D48B7">
        <w:rPr>
          <w:rFonts w:ascii="Times New Roman" w:hAnsi="Times New Roman"/>
          <w:i/>
          <w:sz w:val="24"/>
          <w:szCs w:val="24"/>
        </w:rPr>
        <w:br/>
      </w:r>
      <w:r w:rsidRPr="005D48B7">
        <w:rPr>
          <w:rFonts w:ascii="Times New Roman" w:hAnsi="Times New Roman"/>
          <w:i/>
          <w:sz w:val="24"/>
          <w:szCs w:val="24"/>
          <w:lang w:val="en-SG" w:eastAsia="en-SG"/>
        </w:rPr>
        <w:t>Demnitarii (4); -  se inacadreaza la prima categorie</w:t>
      </w:r>
    </w:p>
    <w:p w:rsidR="005D48B7" w:rsidRPr="005D48B7" w:rsidRDefault="005D48B7" w:rsidP="004D0EFF">
      <w:pPr>
        <w:pStyle w:val="ListParagraph"/>
        <w:numPr>
          <w:ilvl w:val="0"/>
          <w:numId w:val="20"/>
        </w:numPr>
        <w:spacing w:before="120" w:after="0" w:line="340" w:lineRule="atLeast"/>
        <w:jc w:val="both"/>
        <w:rPr>
          <w:rFonts w:ascii="Times New Roman" w:hAnsi="Times New Roman"/>
          <w:i/>
          <w:sz w:val="24"/>
          <w:szCs w:val="24"/>
          <w:lang w:val="en-SG" w:eastAsia="en-SG"/>
        </w:rPr>
      </w:pPr>
      <w:r w:rsidRPr="005D48B7">
        <w:rPr>
          <w:rFonts w:ascii="Times New Roman" w:hAnsi="Times New Roman"/>
          <w:i/>
          <w:sz w:val="24"/>
          <w:szCs w:val="24"/>
          <w:lang w:val="en-SG" w:eastAsia="en-SG"/>
        </w:rPr>
        <w:t>Înalții funcționari publici (1); -  se inacadreaza la prima categorie</w:t>
      </w:r>
    </w:p>
    <w:p w:rsidR="005D48B7" w:rsidRPr="005D48B7" w:rsidRDefault="005D48B7" w:rsidP="004D0EFF">
      <w:pPr>
        <w:pStyle w:val="ListParagraph"/>
        <w:numPr>
          <w:ilvl w:val="0"/>
          <w:numId w:val="20"/>
        </w:numPr>
        <w:spacing w:before="120" w:after="0" w:line="340" w:lineRule="atLeast"/>
        <w:jc w:val="both"/>
        <w:rPr>
          <w:rFonts w:ascii="Times New Roman" w:hAnsi="Times New Roman"/>
          <w:i/>
          <w:sz w:val="24"/>
          <w:szCs w:val="24"/>
          <w:lang w:val="en-SG" w:eastAsia="en-SG"/>
        </w:rPr>
      </w:pPr>
      <w:r w:rsidRPr="005D48B7">
        <w:rPr>
          <w:rFonts w:ascii="Times New Roman" w:hAnsi="Times New Roman"/>
          <w:i/>
          <w:sz w:val="24"/>
          <w:szCs w:val="24"/>
          <w:lang w:val="en-SG" w:eastAsia="en-SG"/>
        </w:rPr>
        <w:t>Funcționarii publici şi personal contractual (625) din care-se inacadreaza la prima categorie: funcții de conducere (73), -se inacadreaza la prima categorie:  funcții de execuție (546) -se inacadreaza la a doua categorie: şi lucrători în tipografie (6).- -se inacadreaza la a patra categorie.</w:t>
      </w:r>
    </w:p>
    <w:p w:rsidR="005D48B7" w:rsidRDefault="005D48B7" w:rsidP="004D0EFF">
      <w:pPr>
        <w:spacing w:before="120" w:after="0" w:line="340" w:lineRule="atLeast"/>
        <w:contextualSpacing/>
        <w:jc w:val="both"/>
        <w:rPr>
          <w:rFonts w:ascii="Times New Roman" w:hAnsi="Times New Roman"/>
          <w:i/>
          <w:sz w:val="24"/>
          <w:szCs w:val="24"/>
          <w:lang w:val="en-GB" w:eastAsia="en-SG"/>
        </w:rPr>
      </w:pPr>
      <w:r w:rsidRPr="005D48B7">
        <w:rPr>
          <w:rFonts w:ascii="Times New Roman" w:hAnsi="Times New Roman"/>
          <w:i/>
          <w:sz w:val="24"/>
          <w:szCs w:val="24"/>
          <w:lang w:val="en-SG" w:eastAsia="en-SG"/>
        </w:rPr>
        <w:t>In caietul de sarcini specificati ca ne raportam la 500 angajati, dar defalcati mai multi si nici nu intelegem exact defalcarea pe riscurile profesionale. (cati alocam pe conducator auto B)?</w:t>
      </w:r>
      <w:r w:rsidRPr="005D48B7">
        <w:rPr>
          <w:rFonts w:ascii="Times New Roman" w:hAnsi="Times New Roman"/>
          <w:i/>
          <w:sz w:val="24"/>
          <w:szCs w:val="24"/>
          <w:lang w:val="en-GB" w:eastAsia="en-SG"/>
        </w:rPr>
        <w:t>”</w:t>
      </w:r>
    </w:p>
    <w:p w:rsidR="00097108" w:rsidRPr="00097108" w:rsidRDefault="00097108" w:rsidP="004D0EF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340" w:lineRule="atLeast"/>
        <w:jc w:val="both"/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</w:pPr>
      <w:r w:rsidRPr="00097108">
        <w:rPr>
          <w:rFonts w:ascii="Times New Roman" w:eastAsia="Times New Roman" w:hAnsi="Times New Roman"/>
          <w:b/>
          <w:i/>
          <w:noProof w:val="0"/>
          <w:color w:val="000000"/>
          <w:spacing w:val="-3"/>
          <w:sz w:val="24"/>
          <w:szCs w:val="24"/>
        </w:rPr>
        <w:t xml:space="preserve">Al </w:t>
      </w:r>
      <w:r>
        <w:rPr>
          <w:rFonts w:ascii="Times New Roman" w:eastAsia="Times New Roman" w:hAnsi="Times New Roman"/>
          <w:b/>
          <w:i/>
          <w:noProof w:val="0"/>
          <w:color w:val="000000"/>
          <w:spacing w:val="-3"/>
          <w:sz w:val="24"/>
          <w:szCs w:val="24"/>
        </w:rPr>
        <w:t>treilea</w:t>
      </w:r>
      <w:r w:rsidRPr="00097108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</w:rPr>
        <w:t xml:space="preserve"> </w:t>
      </w:r>
      <w:r w:rsidRPr="00097108"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 xml:space="preserve">operator economic – Solicitarea nr. </w:t>
      </w:r>
      <w:r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>3</w:t>
      </w:r>
      <w:r w:rsidRPr="00097108"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 xml:space="preserve"> - transmisă în data de </w:t>
      </w:r>
      <w:r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>01</w:t>
      </w:r>
      <w:r w:rsidRPr="00097108"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>4</w:t>
      </w:r>
      <w:r w:rsidRPr="00097108">
        <w:rPr>
          <w:rFonts w:ascii="Times New Roman" w:eastAsia="Times New Roman" w:hAnsi="Times New Roman"/>
          <w:b/>
          <w:i/>
          <w:noProof w:val="0"/>
          <w:sz w:val="24"/>
          <w:szCs w:val="24"/>
          <w:lang w:eastAsia="ro-RO"/>
        </w:rPr>
        <w:t xml:space="preserve">.2024 </w:t>
      </w:r>
      <w:r w:rsidRPr="00097108">
        <w:rPr>
          <w:rFonts w:ascii="Times New Roman" w:eastAsia="Times New Roman" w:hAnsi="Times New Roman"/>
          <w:b/>
          <w:i/>
          <w:noProof w:val="0"/>
          <w:sz w:val="24"/>
          <w:szCs w:val="24"/>
          <w:lang w:val="en-GB" w:eastAsia="ro-RO"/>
        </w:rPr>
        <w:t>:</w:t>
      </w:r>
      <w:r w:rsidRPr="00097108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</w:rPr>
        <w:t xml:space="preserve"> </w:t>
      </w:r>
      <w:r w:rsidRPr="00097108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 xml:space="preserve"> </w:t>
      </w:r>
    </w:p>
    <w:p w:rsidR="00097108" w:rsidRPr="00097108" w:rsidRDefault="00097108" w:rsidP="004D0EFF">
      <w:pPr>
        <w:spacing w:before="120" w:after="0" w:line="340" w:lineRule="atLeast"/>
        <w:contextualSpacing/>
        <w:jc w:val="both"/>
        <w:rPr>
          <w:rFonts w:ascii="Times New Roman" w:hAnsi="Times New Roman"/>
          <w:i/>
          <w:sz w:val="24"/>
          <w:szCs w:val="24"/>
          <w:lang w:val="en-GB" w:eastAsia="en-SG"/>
        </w:rPr>
      </w:pPr>
      <w:r>
        <w:rPr>
          <w:rFonts w:ascii="Times New Roman" w:hAnsi="Times New Roman"/>
          <w:i/>
          <w:sz w:val="24"/>
          <w:szCs w:val="24"/>
        </w:rPr>
        <w:t>,,</w:t>
      </w:r>
      <w:r w:rsidRPr="00097108">
        <w:rPr>
          <w:rFonts w:ascii="Times New Roman" w:hAnsi="Times New Roman"/>
          <w:i/>
          <w:sz w:val="24"/>
          <w:szCs w:val="24"/>
        </w:rPr>
        <w:t>Avand in vedere complexitatea procesului de achizitii si a documentatiei solicitate, impreuna cu complexitatea caietului de sarcini, dar si in contextul in care o parte dintre colegii implicati lucreaza de acasa( fara acces la imprimanta), va solicitam extinderea termenului de raspuns pana marti ,  08.04.2023 la ora 12:00.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347905" w:rsidRPr="00097108" w:rsidRDefault="00A91DC1" w:rsidP="004D0E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340" w:lineRule="atLeast"/>
        <w:ind w:left="0" w:firstLine="0"/>
        <w:jc w:val="both"/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</w:pPr>
      <w:r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>L</w:t>
      </w:r>
      <w:r w:rsidR="00347905"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 xml:space="preserve">a </w:t>
      </w:r>
      <w:proofErr w:type="spellStart"/>
      <w:r w:rsidR="00347905"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>solicit</w:t>
      </w:r>
      <w:r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>ările</w:t>
      </w:r>
      <w:proofErr w:type="spellEnd"/>
      <w:r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 xml:space="preserve"> </w:t>
      </w:r>
      <w:r w:rsidR="00347905"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 xml:space="preserve">de </w:t>
      </w:r>
      <w:proofErr w:type="spellStart"/>
      <w:r w:rsidR="00347905"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>clarific</w:t>
      </w:r>
      <w:r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>a</w:t>
      </w:r>
      <w:r w:rsidR="00347905"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>r</w:t>
      </w:r>
      <w:r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>e</w:t>
      </w:r>
      <w:proofErr w:type="spellEnd"/>
      <w:r w:rsidRPr="005D48B7"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  <w:t xml:space="preserve"> ale </w:t>
      </w:r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eastAsia="ro-RO"/>
        </w:rPr>
        <w:t xml:space="preserve">operatorilor economici interesați de participarea la procedura proprie, sus-enunțată, </w:t>
      </w:r>
      <w:r w:rsidRPr="005D48B7">
        <w:rPr>
          <w:rFonts w:ascii="Times New Roman" w:eastAsia="Times New Roman" w:hAnsi="Times New Roman"/>
          <w:i/>
          <w:noProof w:val="0"/>
          <w:sz w:val="24"/>
          <w:szCs w:val="24"/>
        </w:rPr>
        <w:t>autoritatea contractantă INS formulează răspunsurile de mai jos, în spiritul prevederilor art. 160, alin. (2) și (3) din  Legea nr. 98/2016 privind achizițiile publice, cu modificările și completările ulterioare</w:t>
      </w:r>
      <w:r w:rsidRPr="005D48B7">
        <w:rPr>
          <w:rFonts w:ascii="Times New Roman" w:eastAsia="Times New Roman" w:hAnsi="Times New Roman"/>
          <w:i/>
          <w:noProof w:val="0"/>
          <w:sz w:val="24"/>
          <w:szCs w:val="24"/>
          <w:lang w:val="en-GB"/>
        </w:rPr>
        <w:t>:</w:t>
      </w:r>
    </w:p>
    <w:p w:rsidR="00097108" w:rsidRPr="005D48B7" w:rsidRDefault="00097108" w:rsidP="004D0EFF">
      <w:pPr>
        <w:pStyle w:val="ListParagraph"/>
        <w:autoSpaceDE w:val="0"/>
        <w:autoSpaceDN w:val="0"/>
        <w:adjustRightInd w:val="0"/>
        <w:spacing w:before="120" w:after="0" w:line="340" w:lineRule="atLeast"/>
        <w:ind w:left="0"/>
        <w:jc w:val="both"/>
        <w:rPr>
          <w:rFonts w:ascii="Times New Roman" w:eastAsia="Times New Roman" w:hAnsi="Times New Roman"/>
          <w:i/>
          <w:noProof w:val="0"/>
          <w:color w:val="000000"/>
          <w:spacing w:val="-3"/>
          <w:sz w:val="24"/>
          <w:szCs w:val="24"/>
          <w:lang w:val="en-US"/>
        </w:rPr>
      </w:pPr>
    </w:p>
    <w:p w:rsidR="00347905" w:rsidRPr="00097108" w:rsidRDefault="005B41D4" w:rsidP="004D0EFF">
      <w:pPr>
        <w:pStyle w:val="ListParagraph"/>
        <w:numPr>
          <w:ilvl w:val="0"/>
          <w:numId w:val="17"/>
        </w:numPr>
        <w:spacing w:before="120" w:after="0" w:line="340" w:lineRule="atLeast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ro-RO"/>
        </w:rPr>
        <w:t xml:space="preserve">Răspuns la </w:t>
      </w:r>
      <w:proofErr w:type="spellStart"/>
      <w:r w:rsidR="0018596D" w:rsidRPr="00A91DC1">
        <w:rPr>
          <w:rFonts w:ascii="Times New Roman" w:eastAsia="Times New Roman" w:hAnsi="Times New Roman"/>
          <w:b/>
          <w:noProof w:val="0"/>
          <w:sz w:val="24"/>
          <w:szCs w:val="24"/>
          <w:lang w:eastAsia="ro-RO"/>
        </w:rPr>
        <w:t>Solicitar</w:t>
      </w:r>
      <w:r w:rsidR="00D5192D">
        <w:rPr>
          <w:rFonts w:ascii="Times New Roman" w:eastAsia="Times New Roman" w:hAnsi="Times New Roman"/>
          <w:b/>
          <w:noProof w:val="0"/>
          <w:sz w:val="24"/>
          <w:szCs w:val="24"/>
          <w:lang w:eastAsia="ro-RO"/>
        </w:rPr>
        <w:t>ile</w:t>
      </w:r>
      <w:proofErr w:type="spellEnd"/>
      <w:r w:rsidR="0018596D" w:rsidRPr="00A91DC1">
        <w:rPr>
          <w:rFonts w:ascii="Times New Roman" w:eastAsia="Times New Roman" w:hAnsi="Times New Roman"/>
          <w:b/>
          <w:noProof w:val="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noProof w:val="0"/>
          <w:sz w:val="24"/>
          <w:szCs w:val="24"/>
          <w:lang w:eastAsia="ro-RO"/>
        </w:rPr>
        <w:t>de clarificări</w:t>
      </w:r>
      <w:r w:rsidR="00097108">
        <w:rPr>
          <w:rFonts w:ascii="Times New Roman" w:eastAsia="Times New Roman" w:hAnsi="Times New Roman"/>
          <w:b/>
          <w:noProof w:val="0"/>
          <w:sz w:val="24"/>
          <w:szCs w:val="24"/>
          <w:lang w:eastAsia="ro-RO"/>
        </w:rPr>
        <w:t xml:space="preserve"> </w:t>
      </w:r>
      <w:r w:rsidR="00097108" w:rsidRPr="00A91DC1">
        <w:rPr>
          <w:rFonts w:ascii="Times New Roman" w:eastAsia="Times New Roman" w:hAnsi="Times New Roman"/>
          <w:b/>
          <w:noProof w:val="0"/>
          <w:sz w:val="24"/>
          <w:szCs w:val="24"/>
          <w:lang w:eastAsia="ro-RO"/>
        </w:rPr>
        <w:t>nr. 1</w:t>
      </w:r>
      <w:r w:rsidR="00097108">
        <w:rPr>
          <w:rFonts w:ascii="Times New Roman" w:eastAsia="Times New Roman" w:hAnsi="Times New Roman"/>
          <w:b/>
          <w:noProof w:val="0"/>
          <w:sz w:val="24"/>
          <w:szCs w:val="24"/>
          <w:lang w:eastAsia="ro-RO"/>
        </w:rPr>
        <w:t xml:space="preserve"> și 2</w:t>
      </w:r>
    </w:p>
    <w:p w:rsidR="004B3CCB" w:rsidRDefault="00097108" w:rsidP="004D0EFF">
      <w:pPr>
        <w:widowControl w:val="0"/>
        <w:autoSpaceDE w:val="0"/>
        <w:autoSpaceDN w:val="0"/>
        <w:adjustRightInd w:val="0"/>
        <w:spacing w:before="120" w:after="0" w:line="340" w:lineRule="atLeast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val="en-GB"/>
        </w:rPr>
      </w:pPr>
      <w:r w:rsidRPr="004B3CCB">
        <w:rPr>
          <w:rFonts w:ascii="Times New Roman" w:eastAsia="Times New Roman" w:hAnsi="Times New Roman"/>
          <w:noProof w:val="0"/>
          <w:sz w:val="24"/>
          <w:szCs w:val="24"/>
        </w:rPr>
        <w:t xml:space="preserve">Autoritatea contractantă </w:t>
      </w:r>
      <w:r w:rsidR="004B3CCB">
        <w:rPr>
          <w:rFonts w:ascii="Times New Roman" w:eastAsia="Times New Roman" w:hAnsi="Times New Roman"/>
          <w:noProof w:val="0"/>
          <w:sz w:val="24"/>
          <w:szCs w:val="24"/>
        </w:rPr>
        <w:t>reamintește</w:t>
      </w:r>
      <w:r w:rsidRPr="004B3CCB">
        <w:rPr>
          <w:rFonts w:ascii="Times New Roman" w:eastAsia="Times New Roman" w:hAnsi="Times New Roman"/>
          <w:noProof w:val="0"/>
          <w:sz w:val="24"/>
          <w:szCs w:val="24"/>
        </w:rPr>
        <w:t xml:space="preserve"> că </w:t>
      </w:r>
      <w:r w:rsidR="004B3CCB" w:rsidRPr="004B3CCB">
        <w:rPr>
          <w:rFonts w:ascii="Times New Roman" w:eastAsia="Times New Roman" w:hAnsi="Times New Roman"/>
          <w:noProof w:val="0"/>
          <w:sz w:val="24"/>
          <w:szCs w:val="24"/>
        </w:rPr>
        <w:t xml:space="preserve">în </w:t>
      </w:r>
      <w:r w:rsidR="004B3CCB" w:rsidRPr="004B3CCB">
        <w:rPr>
          <w:rFonts w:ascii="Times New Roman" w:eastAsia="Times New Roman" w:hAnsi="Times New Roman"/>
          <w:bCs/>
          <w:i/>
          <w:noProof w:val="0"/>
          <w:sz w:val="26"/>
          <w:szCs w:val="26"/>
          <w:lang w:val="en"/>
        </w:rPr>
        <w:t xml:space="preserve">ANUNȚUL DE PUBLICITAT </w:t>
      </w:r>
      <w:r w:rsidR="004B3CCB" w:rsidRPr="004B3CCB">
        <w:rPr>
          <w:rFonts w:ascii="Times New Roman" w:eastAsia="Times New Roman" w:hAnsi="Times New Roman"/>
          <w:bCs/>
          <w:noProof w:val="0"/>
          <w:sz w:val="26"/>
          <w:szCs w:val="26"/>
          <w:lang w:val="en"/>
        </w:rPr>
        <w:t xml:space="preserve">nr.2182/T.A./22.03.2024 </w:t>
      </w:r>
      <w:proofErr w:type="spellStart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>pentru</w:t>
      </w:r>
      <w:proofErr w:type="spellEnd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 xml:space="preserve"> </w:t>
      </w:r>
      <w:proofErr w:type="spellStart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>atribuirea</w:t>
      </w:r>
      <w:proofErr w:type="spellEnd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 xml:space="preserve"> </w:t>
      </w:r>
      <w:proofErr w:type="spellStart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>unui</w:t>
      </w:r>
      <w:proofErr w:type="spellEnd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 xml:space="preserve"> contract de </w:t>
      </w:r>
      <w:proofErr w:type="spellStart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>achiziție</w:t>
      </w:r>
      <w:proofErr w:type="spellEnd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 xml:space="preserve"> </w:t>
      </w:r>
      <w:proofErr w:type="spellStart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>publică</w:t>
      </w:r>
      <w:proofErr w:type="spellEnd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 xml:space="preserve"> de </w:t>
      </w:r>
      <w:proofErr w:type="spellStart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>servicii</w:t>
      </w:r>
      <w:proofErr w:type="spellEnd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 xml:space="preserve">, </w:t>
      </w:r>
      <w:proofErr w:type="spellStart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>având</w:t>
      </w:r>
      <w:proofErr w:type="spellEnd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 xml:space="preserve"> ca </w:t>
      </w:r>
      <w:proofErr w:type="spellStart"/>
      <w:r w:rsidR="004B3CCB" w:rsidRPr="004B3CCB">
        <w:rPr>
          <w:rFonts w:ascii="Times New Roman" w:eastAsia="Times New Roman" w:hAnsi="Times New Roman"/>
          <w:bCs/>
          <w:noProof w:val="0"/>
          <w:sz w:val="24"/>
          <w:szCs w:val="24"/>
          <w:lang w:val="en"/>
        </w:rPr>
        <w:t>obiect</w:t>
      </w:r>
      <w:proofErr w:type="spellEnd"/>
      <w:r w:rsidR="004B3CCB" w:rsidRPr="004B3CC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B3CCB" w:rsidRPr="004B3CCB">
        <w:rPr>
          <w:rFonts w:ascii="Times New Roman" w:eastAsia="Times New Roman" w:hAnsi="Times New Roman"/>
          <w:i/>
          <w:sz w:val="24"/>
          <w:szCs w:val="24"/>
          <w:lang w:val="en-US"/>
        </w:rPr>
        <w:t>“</w:t>
      </w:r>
      <w:r w:rsidR="004B3CCB" w:rsidRPr="004B3CCB">
        <w:rPr>
          <w:rFonts w:ascii="Times New Roman" w:hAnsi="Times New Roman"/>
          <w:i/>
          <w:sz w:val="24"/>
          <w:szCs w:val="24"/>
        </w:rPr>
        <w:t>SERVICII DE MEDICINA MUNCII PENTRU PERSONALUL INSTITUTULUI NAŢIONAL DE STATISTICĂ - APARAT CENTRAL</w:t>
      </w:r>
      <w:r w:rsidR="004B3CCB" w:rsidRPr="004B3CCB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”,</w:t>
      </w:r>
      <w:r w:rsidR="004B3CCB" w:rsidRPr="004B3CCB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cod CPV 85147000-1</w:t>
      </w:r>
      <w:r w:rsidR="004B3CCB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, la </w:t>
      </w:r>
      <w:r w:rsidR="004B3CCB" w:rsidRPr="00891E12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val="en-US"/>
        </w:rPr>
        <w:t>Capitolul XVI – Alte Informații</w:t>
      </w:r>
      <w:r w:rsidR="004B3CCB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este precizat, </w:t>
      </w:r>
      <w:r w:rsidR="004B3CCB" w:rsidRPr="004B3CCB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/>
        </w:rPr>
        <w:t>în mod clar</w:t>
      </w:r>
      <w:r w:rsidR="004B3CCB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, cităm</w:t>
      </w:r>
      <w:r w:rsidR="004B3CCB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>:</w:t>
      </w:r>
    </w:p>
    <w:p w:rsidR="00D5192D" w:rsidRDefault="004B3CCB" w:rsidP="004D0EFF">
      <w:pPr>
        <w:tabs>
          <w:tab w:val="left" w:pos="0"/>
        </w:tabs>
        <w:autoSpaceDE w:val="0"/>
        <w:autoSpaceDN w:val="0"/>
        <w:adjustRightInd w:val="0"/>
        <w:spacing w:before="120" w:after="0" w:line="340" w:lineRule="atLeast"/>
        <w:contextualSpacing/>
        <w:jc w:val="both"/>
        <w:rPr>
          <w:rFonts w:ascii="Times New Roman" w:eastAsia="Times New Roman" w:hAnsi="Times New Roman"/>
          <w:i/>
          <w:noProof w:val="0"/>
          <w:color w:val="FF0000"/>
          <w:spacing w:val="-8"/>
          <w:sz w:val="24"/>
          <w:szCs w:val="24"/>
          <w:lang w:val="en"/>
        </w:rPr>
      </w:pPr>
      <w:proofErr w:type="gramStart"/>
      <w:r>
        <w:rPr>
          <w:rFonts w:ascii="Times New Roman" w:eastAsia="Times New Roman" w:hAnsi="Times New Roman"/>
          <w:bCs/>
          <w:i/>
          <w:noProof w:val="0"/>
          <w:sz w:val="24"/>
          <w:szCs w:val="24"/>
          <w:lang w:val="en"/>
        </w:rPr>
        <w:t>,,</w:t>
      </w:r>
      <w:proofErr w:type="gramEnd"/>
      <w:r w:rsidRPr="004B3CCB">
        <w:rPr>
          <w:rFonts w:ascii="Times New Roman" w:eastAsia="Times New Roman" w:hAnsi="Times New Roman"/>
          <w:i/>
          <w:noProof w:val="0"/>
          <w:sz w:val="24"/>
          <w:szCs w:val="24"/>
          <w:lang w:val="en"/>
        </w:rPr>
        <w:t>Solicit</w:t>
      </w:r>
      <w:proofErr w:type="spellStart"/>
      <w:r w:rsidRPr="004B3CCB">
        <w:rPr>
          <w:rFonts w:ascii="Times New Roman" w:eastAsia="Times New Roman" w:hAnsi="Times New Roman"/>
          <w:i/>
          <w:noProof w:val="0"/>
          <w:sz w:val="24"/>
          <w:szCs w:val="24"/>
        </w:rPr>
        <w:t>ările</w:t>
      </w:r>
      <w:proofErr w:type="spellEnd"/>
      <w:r w:rsidRPr="004B3CCB">
        <w:rPr>
          <w:rFonts w:ascii="Times New Roman" w:eastAsia="Times New Roman" w:hAnsi="Times New Roman"/>
          <w:i/>
          <w:noProof w:val="0"/>
          <w:sz w:val="24"/>
          <w:szCs w:val="24"/>
        </w:rPr>
        <w:t xml:space="preserve"> de clarificări sau alte informații suplimentare se pot transmite pe mail la adresa: </w:t>
      </w:r>
      <w:hyperlink r:id="rId8" w:history="1">
        <w:r w:rsidRPr="004B3CCB">
          <w:rPr>
            <w:rStyle w:val="Hyperlink"/>
            <w:rFonts w:ascii="Times New Roman" w:eastAsia="Times New Roman" w:hAnsi="Times New Roman"/>
            <w:i/>
            <w:noProof w:val="0"/>
            <w:spacing w:val="-8"/>
            <w:sz w:val="24"/>
            <w:szCs w:val="24"/>
          </w:rPr>
          <w:t>achiziții.publice@insse.ro</w:t>
        </w:r>
      </w:hyperlink>
      <w:r w:rsidRPr="004B3CCB">
        <w:rPr>
          <w:rFonts w:ascii="Times New Roman" w:eastAsia="Times New Roman" w:hAnsi="Times New Roman"/>
          <w:i/>
          <w:noProof w:val="0"/>
          <w:spacing w:val="-8"/>
          <w:sz w:val="24"/>
          <w:szCs w:val="24"/>
          <w:lang w:val="en"/>
        </w:rPr>
        <w:t xml:space="preserve">, </w:t>
      </w:r>
      <w:proofErr w:type="spellStart"/>
      <w:r w:rsidRPr="004B3CCB">
        <w:rPr>
          <w:rFonts w:ascii="Times New Roman" w:eastAsia="Times New Roman" w:hAnsi="Times New Roman"/>
          <w:b/>
          <w:i/>
          <w:noProof w:val="0"/>
          <w:spacing w:val="-8"/>
          <w:sz w:val="24"/>
          <w:szCs w:val="24"/>
          <w:u w:val="single"/>
          <w:lang w:val="en"/>
        </w:rPr>
        <w:t>până</w:t>
      </w:r>
      <w:proofErr w:type="spellEnd"/>
      <w:r w:rsidRPr="004B3CCB">
        <w:rPr>
          <w:rFonts w:ascii="Times New Roman" w:eastAsia="Times New Roman" w:hAnsi="Times New Roman"/>
          <w:b/>
          <w:i/>
          <w:noProof w:val="0"/>
          <w:spacing w:val="-8"/>
          <w:sz w:val="24"/>
          <w:szCs w:val="24"/>
          <w:u w:val="single"/>
          <w:lang w:val="en"/>
        </w:rPr>
        <w:t xml:space="preserve"> pe data de </w:t>
      </w:r>
      <w:r w:rsidRPr="004B3CCB">
        <w:rPr>
          <w:rFonts w:ascii="Times New Roman" w:eastAsia="Times New Roman" w:hAnsi="Times New Roman"/>
          <w:b/>
          <w:i/>
          <w:noProof w:val="0"/>
          <w:spacing w:val="-8"/>
          <w:sz w:val="28"/>
          <w:szCs w:val="28"/>
          <w:u w:val="single"/>
          <w:lang w:val="en"/>
        </w:rPr>
        <w:t>27.03.2024,</w:t>
      </w:r>
      <w:r w:rsidRPr="004B3CCB">
        <w:rPr>
          <w:rFonts w:ascii="Times New Roman" w:eastAsia="Times New Roman" w:hAnsi="Times New Roman"/>
          <w:b/>
          <w:i/>
          <w:noProof w:val="0"/>
          <w:spacing w:val="-8"/>
          <w:sz w:val="24"/>
          <w:szCs w:val="24"/>
          <w:u w:val="single"/>
          <w:lang w:val="en"/>
        </w:rPr>
        <w:t xml:space="preserve"> la </w:t>
      </w:r>
      <w:proofErr w:type="spellStart"/>
      <w:r w:rsidRPr="004B3CCB">
        <w:rPr>
          <w:rFonts w:ascii="Times New Roman" w:eastAsia="Times New Roman" w:hAnsi="Times New Roman"/>
          <w:b/>
          <w:i/>
          <w:noProof w:val="0"/>
          <w:spacing w:val="-8"/>
          <w:sz w:val="24"/>
          <w:szCs w:val="24"/>
          <w:u w:val="single"/>
          <w:lang w:val="en"/>
        </w:rPr>
        <w:t>orele</w:t>
      </w:r>
      <w:proofErr w:type="spellEnd"/>
      <w:r w:rsidRPr="004B3CCB">
        <w:rPr>
          <w:rFonts w:ascii="Times New Roman" w:eastAsia="Times New Roman" w:hAnsi="Times New Roman"/>
          <w:b/>
          <w:i/>
          <w:noProof w:val="0"/>
          <w:spacing w:val="-8"/>
          <w:sz w:val="24"/>
          <w:szCs w:val="24"/>
          <w:u w:val="single"/>
          <w:lang w:val="en"/>
        </w:rPr>
        <w:t xml:space="preserve"> </w:t>
      </w:r>
      <w:r w:rsidRPr="004B3CCB">
        <w:rPr>
          <w:rFonts w:ascii="Times New Roman" w:eastAsia="Times New Roman" w:hAnsi="Times New Roman"/>
          <w:b/>
          <w:i/>
          <w:noProof w:val="0"/>
          <w:spacing w:val="-8"/>
          <w:sz w:val="28"/>
          <w:szCs w:val="28"/>
          <w:u w:val="single"/>
          <w:lang w:val="en"/>
        </w:rPr>
        <w:t>15.00 p.m.</w:t>
      </w:r>
      <w:r w:rsidRPr="00891E12">
        <w:rPr>
          <w:rFonts w:ascii="Times New Roman" w:eastAsia="Times New Roman" w:hAnsi="Times New Roman"/>
          <w:b/>
          <w:i/>
          <w:noProof w:val="0"/>
          <w:spacing w:val="-8"/>
          <w:sz w:val="28"/>
          <w:szCs w:val="28"/>
          <w:lang w:val="en"/>
        </w:rPr>
        <w:t>”</w:t>
      </w:r>
      <w:r w:rsidRPr="00891E12">
        <w:rPr>
          <w:rFonts w:ascii="Times New Roman" w:eastAsia="Times New Roman" w:hAnsi="Times New Roman"/>
          <w:i/>
          <w:noProof w:val="0"/>
          <w:color w:val="FF0000"/>
          <w:spacing w:val="-8"/>
          <w:sz w:val="24"/>
          <w:szCs w:val="24"/>
          <w:lang w:val="en"/>
        </w:rPr>
        <w:t xml:space="preserve"> </w:t>
      </w:r>
    </w:p>
    <w:p w:rsidR="00891E12" w:rsidRPr="00891E12" w:rsidRDefault="00891E12" w:rsidP="004D0EFF">
      <w:pPr>
        <w:tabs>
          <w:tab w:val="left" w:pos="0"/>
        </w:tabs>
        <w:autoSpaceDE w:val="0"/>
        <w:autoSpaceDN w:val="0"/>
        <w:adjustRightInd w:val="0"/>
        <w:spacing w:before="120" w:after="0" w:line="340" w:lineRule="atLeast"/>
        <w:contextualSpacing/>
        <w:jc w:val="both"/>
        <w:rPr>
          <w:rFonts w:ascii="Times New Roman" w:eastAsia="Times New Roman" w:hAnsi="Times New Roman"/>
          <w:bCs/>
          <w:i/>
          <w:noProof w:val="0"/>
          <w:sz w:val="24"/>
          <w:szCs w:val="24"/>
          <w:lang w:val="en"/>
        </w:rPr>
      </w:pPr>
    </w:p>
    <w:p w:rsidR="00D5192D" w:rsidRPr="004D0EFF" w:rsidRDefault="00D5192D" w:rsidP="004D0EFF">
      <w:pPr>
        <w:tabs>
          <w:tab w:val="left" w:pos="0"/>
          <w:tab w:val="left" w:pos="180"/>
          <w:tab w:val="left" w:pos="450"/>
          <w:tab w:val="left" w:pos="720"/>
        </w:tabs>
        <w:autoSpaceDE w:val="0"/>
        <w:autoSpaceDN w:val="0"/>
        <w:adjustRightInd w:val="0"/>
        <w:spacing w:before="120" w:after="0" w:line="340" w:lineRule="atLeast"/>
        <w:contextualSpacing/>
        <w:jc w:val="both"/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>Așadar</w:t>
      </w:r>
      <w:proofErr w:type="spellEnd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>solicitările</w:t>
      </w:r>
      <w:proofErr w:type="spellEnd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>transmise</w:t>
      </w:r>
      <w:proofErr w:type="spellEnd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 xml:space="preserve"> de </w:t>
      </w:r>
      <w:proofErr w:type="spellStart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>operatorii</w:t>
      </w:r>
      <w:proofErr w:type="spellEnd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>economici</w:t>
      </w:r>
      <w:proofErr w:type="spellEnd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>după</w:t>
      </w:r>
      <w:proofErr w:type="spellEnd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 xml:space="preserve"> data de 27.03.2024</w:t>
      </w:r>
      <w:r w:rsidR="00891E12"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>,</w:t>
      </w:r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>orele</w:t>
      </w:r>
      <w:proofErr w:type="spellEnd"/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"/>
        </w:rPr>
        <w:t xml:space="preserve"> 15</w:t>
      </w:r>
      <w:r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:00</w:t>
      </w:r>
      <w:r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, </w:t>
      </w:r>
      <w:r w:rsidRPr="004D0EFF">
        <w:rPr>
          <w:rFonts w:ascii="Times New Roman" w:eastAsia="Times New Roman" w:hAnsi="Times New Roman"/>
          <w:b/>
          <w:noProof w:val="0"/>
          <w:spacing w:val="-8"/>
          <w:sz w:val="24"/>
          <w:szCs w:val="24"/>
          <w:u w:val="single"/>
          <w:lang w:val="en-GB"/>
        </w:rPr>
        <w:t xml:space="preserve">sunt </w:t>
      </w:r>
      <w:proofErr w:type="spellStart"/>
      <w:r w:rsidR="006441E7" w:rsidRPr="004D0EFF">
        <w:rPr>
          <w:rFonts w:ascii="Times New Roman" w:eastAsia="Times New Roman" w:hAnsi="Times New Roman"/>
          <w:b/>
          <w:noProof w:val="0"/>
          <w:spacing w:val="-8"/>
          <w:sz w:val="24"/>
          <w:szCs w:val="24"/>
          <w:u w:val="single"/>
          <w:lang w:val="en-GB"/>
        </w:rPr>
        <w:t>extrem</w:t>
      </w:r>
      <w:proofErr w:type="spellEnd"/>
      <w:r w:rsidR="006441E7" w:rsidRPr="004D0EFF">
        <w:rPr>
          <w:rFonts w:ascii="Times New Roman" w:eastAsia="Times New Roman" w:hAnsi="Times New Roman"/>
          <w:b/>
          <w:noProof w:val="0"/>
          <w:spacing w:val="-8"/>
          <w:sz w:val="24"/>
          <w:szCs w:val="24"/>
          <w:u w:val="single"/>
          <w:lang w:val="en-GB"/>
        </w:rPr>
        <w:t xml:space="preserve"> de </w:t>
      </w:r>
      <w:r w:rsidRPr="004D0EFF">
        <w:rPr>
          <w:rFonts w:ascii="Times New Roman" w:eastAsia="Times New Roman" w:hAnsi="Times New Roman"/>
          <w:b/>
          <w:noProof w:val="0"/>
          <w:spacing w:val="-8"/>
          <w:sz w:val="24"/>
          <w:szCs w:val="24"/>
          <w:u w:val="single"/>
          <w:lang w:val="en-GB"/>
        </w:rPr>
        <w:t>tardive</w:t>
      </w:r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, </w:t>
      </w:r>
      <w:proofErr w:type="spellStart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iar</w:t>
      </w:r>
      <w:proofErr w:type="spellEnd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 </w:t>
      </w:r>
      <w:proofErr w:type="spellStart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autoritatea</w:t>
      </w:r>
      <w:proofErr w:type="spellEnd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 </w:t>
      </w:r>
      <w:proofErr w:type="spellStart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contractantă</w:t>
      </w:r>
      <w:proofErr w:type="spellEnd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 </w:t>
      </w:r>
      <w:r w:rsidR="006441E7" w:rsidRPr="004D0EFF">
        <w:rPr>
          <w:rFonts w:ascii="Times New Roman" w:eastAsia="Times New Roman" w:hAnsi="Times New Roman"/>
          <w:b/>
          <w:noProof w:val="0"/>
          <w:spacing w:val="-8"/>
          <w:sz w:val="24"/>
          <w:szCs w:val="24"/>
          <w:u w:val="single"/>
          <w:lang w:val="en-GB"/>
        </w:rPr>
        <w:t xml:space="preserve">NU </w:t>
      </w:r>
      <w:proofErr w:type="spellStart"/>
      <w:r w:rsidR="006441E7" w:rsidRPr="004D0EFF">
        <w:rPr>
          <w:rFonts w:ascii="Times New Roman" w:eastAsia="Times New Roman" w:hAnsi="Times New Roman"/>
          <w:b/>
          <w:noProof w:val="0"/>
          <w:spacing w:val="-8"/>
          <w:sz w:val="24"/>
          <w:szCs w:val="24"/>
          <w:u w:val="single"/>
          <w:lang w:val="en-GB"/>
        </w:rPr>
        <w:t>va</w:t>
      </w:r>
      <w:proofErr w:type="spellEnd"/>
      <w:r w:rsidR="006441E7" w:rsidRPr="004D0EFF">
        <w:rPr>
          <w:rFonts w:ascii="Times New Roman" w:eastAsia="Times New Roman" w:hAnsi="Times New Roman"/>
          <w:b/>
          <w:noProof w:val="0"/>
          <w:spacing w:val="-8"/>
          <w:sz w:val="24"/>
          <w:szCs w:val="24"/>
          <w:u w:val="single"/>
          <w:lang w:val="en-GB"/>
        </w:rPr>
        <w:t xml:space="preserve"> </w:t>
      </w:r>
      <w:proofErr w:type="spellStart"/>
      <w:r w:rsidR="00DB7F78" w:rsidRPr="004D0EFF">
        <w:rPr>
          <w:rFonts w:ascii="Times New Roman" w:eastAsia="Times New Roman" w:hAnsi="Times New Roman"/>
          <w:b/>
          <w:noProof w:val="0"/>
          <w:spacing w:val="-8"/>
          <w:sz w:val="24"/>
          <w:szCs w:val="24"/>
          <w:u w:val="single"/>
          <w:lang w:val="en-GB"/>
        </w:rPr>
        <w:t>mai</w:t>
      </w:r>
      <w:proofErr w:type="spellEnd"/>
      <w:r w:rsidR="00DB7F78" w:rsidRPr="004D0EFF">
        <w:rPr>
          <w:rFonts w:ascii="Times New Roman" w:eastAsia="Times New Roman" w:hAnsi="Times New Roman"/>
          <w:b/>
          <w:noProof w:val="0"/>
          <w:spacing w:val="-8"/>
          <w:sz w:val="24"/>
          <w:szCs w:val="24"/>
          <w:u w:val="single"/>
          <w:lang w:val="en-GB"/>
        </w:rPr>
        <w:t xml:space="preserve"> formula un </w:t>
      </w:r>
      <w:proofErr w:type="spellStart"/>
      <w:r w:rsidR="00DB7F78" w:rsidRPr="004D0EFF">
        <w:rPr>
          <w:rFonts w:ascii="Times New Roman" w:eastAsia="Times New Roman" w:hAnsi="Times New Roman"/>
          <w:b/>
          <w:noProof w:val="0"/>
          <w:spacing w:val="-8"/>
          <w:sz w:val="24"/>
          <w:szCs w:val="24"/>
          <w:u w:val="single"/>
          <w:lang w:val="en-GB"/>
        </w:rPr>
        <w:t>răspuns</w:t>
      </w:r>
      <w:proofErr w:type="spellEnd"/>
      <w:r w:rsidR="00DB7F78" w:rsidRPr="004D0EFF">
        <w:rPr>
          <w:rFonts w:ascii="Times New Roman" w:eastAsia="Times New Roman" w:hAnsi="Times New Roman"/>
          <w:b/>
          <w:noProof w:val="0"/>
          <w:spacing w:val="-8"/>
          <w:sz w:val="24"/>
          <w:szCs w:val="24"/>
          <w:u w:val="single"/>
          <w:lang w:val="en-GB"/>
        </w:rPr>
        <w:t xml:space="preserve"> la </w:t>
      </w:r>
      <w:proofErr w:type="spellStart"/>
      <w:r w:rsidR="00DB7F78" w:rsidRPr="004D0EFF">
        <w:rPr>
          <w:rFonts w:ascii="Times New Roman" w:eastAsia="Times New Roman" w:hAnsi="Times New Roman"/>
          <w:b/>
          <w:noProof w:val="0"/>
          <w:spacing w:val="-8"/>
          <w:sz w:val="24"/>
          <w:szCs w:val="24"/>
          <w:u w:val="single"/>
          <w:lang w:val="en-GB"/>
        </w:rPr>
        <w:t>acestea</w:t>
      </w:r>
      <w:proofErr w:type="spellEnd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, fie </w:t>
      </w:r>
      <w:proofErr w:type="spellStart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chiar</w:t>
      </w:r>
      <w:proofErr w:type="spellEnd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 </w:t>
      </w:r>
      <w:proofErr w:type="spellStart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și</w:t>
      </w:r>
      <w:proofErr w:type="spellEnd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 din respect </w:t>
      </w:r>
      <w:proofErr w:type="spellStart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pentr</w:t>
      </w:r>
      <w:r w:rsidR="00DB7F78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u</w:t>
      </w:r>
      <w:proofErr w:type="spellEnd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 </w:t>
      </w:r>
      <w:proofErr w:type="spellStart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operatorii</w:t>
      </w:r>
      <w:proofErr w:type="spellEnd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 </w:t>
      </w:r>
      <w:proofErr w:type="spellStart"/>
      <w:r w:rsidR="00DB7F78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economici</w:t>
      </w:r>
      <w:proofErr w:type="spellEnd"/>
      <w:r w:rsidR="00DB7F78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 </w:t>
      </w:r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care </w:t>
      </w:r>
      <w:proofErr w:type="spellStart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deja</w:t>
      </w:r>
      <w:proofErr w:type="spellEnd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 au </w:t>
      </w:r>
      <w:proofErr w:type="spellStart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depus</w:t>
      </w:r>
      <w:proofErr w:type="spellEnd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 </w:t>
      </w:r>
      <w:proofErr w:type="spellStart"/>
      <w:r w:rsidR="006441E7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oferte</w:t>
      </w:r>
      <w:proofErr w:type="spellEnd"/>
      <w:r w:rsidR="00DB7F78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 la </w:t>
      </w:r>
      <w:proofErr w:type="spellStart"/>
      <w:r w:rsidR="00DB7F78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>sediul</w:t>
      </w:r>
      <w:proofErr w:type="spellEnd"/>
      <w:r w:rsidR="00DB7F78" w:rsidRPr="004D0EFF"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  <w:t xml:space="preserve"> INS.</w:t>
      </w:r>
    </w:p>
    <w:p w:rsidR="00D5192D" w:rsidRPr="004D0EFF" w:rsidRDefault="00D5192D" w:rsidP="004D0EFF">
      <w:pPr>
        <w:tabs>
          <w:tab w:val="left" w:pos="0"/>
          <w:tab w:val="left" w:pos="180"/>
          <w:tab w:val="left" w:pos="450"/>
          <w:tab w:val="left" w:pos="720"/>
        </w:tabs>
        <w:autoSpaceDE w:val="0"/>
        <w:autoSpaceDN w:val="0"/>
        <w:adjustRightInd w:val="0"/>
        <w:spacing w:before="120" w:after="0" w:line="340" w:lineRule="atLeast"/>
        <w:contextualSpacing/>
        <w:jc w:val="both"/>
        <w:rPr>
          <w:rFonts w:ascii="Times New Roman" w:eastAsia="Times New Roman" w:hAnsi="Times New Roman"/>
          <w:noProof w:val="0"/>
          <w:spacing w:val="-8"/>
          <w:sz w:val="24"/>
          <w:szCs w:val="24"/>
          <w:lang w:val="en-GB"/>
        </w:rPr>
      </w:pPr>
    </w:p>
    <w:p w:rsidR="00D5192D" w:rsidRPr="004731CB" w:rsidRDefault="00D5192D" w:rsidP="004D0EFF">
      <w:pPr>
        <w:pStyle w:val="ListParagraph"/>
        <w:numPr>
          <w:ilvl w:val="0"/>
          <w:numId w:val="17"/>
        </w:numPr>
        <w:spacing w:before="120" w:after="0" w:line="340" w:lineRule="atLeast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4731CB">
        <w:rPr>
          <w:rFonts w:ascii="Times New Roman" w:eastAsia="Times New Roman" w:hAnsi="Times New Roman"/>
          <w:b/>
          <w:noProof w:val="0"/>
          <w:sz w:val="24"/>
          <w:szCs w:val="24"/>
          <w:lang w:eastAsia="ro-RO"/>
        </w:rPr>
        <w:t xml:space="preserve">Răspuns la </w:t>
      </w:r>
      <w:proofErr w:type="spellStart"/>
      <w:r w:rsidRPr="004731CB">
        <w:rPr>
          <w:rFonts w:ascii="Times New Roman" w:eastAsia="Times New Roman" w:hAnsi="Times New Roman"/>
          <w:b/>
          <w:noProof w:val="0"/>
          <w:sz w:val="24"/>
          <w:szCs w:val="24"/>
          <w:lang w:eastAsia="ro-RO"/>
        </w:rPr>
        <w:t>Solicitarile</w:t>
      </w:r>
      <w:proofErr w:type="spellEnd"/>
      <w:r w:rsidRPr="004731CB">
        <w:rPr>
          <w:rFonts w:ascii="Times New Roman" w:eastAsia="Times New Roman" w:hAnsi="Times New Roman"/>
          <w:b/>
          <w:noProof w:val="0"/>
          <w:sz w:val="24"/>
          <w:szCs w:val="24"/>
          <w:lang w:eastAsia="ro-RO"/>
        </w:rPr>
        <w:t xml:space="preserve"> de clarificări nr. 3</w:t>
      </w:r>
    </w:p>
    <w:p w:rsidR="004731CB" w:rsidRPr="00D5192D" w:rsidRDefault="004731CB" w:rsidP="004D0EFF">
      <w:pPr>
        <w:pStyle w:val="ListParagraph"/>
        <w:spacing w:before="120" w:after="0" w:line="340" w:lineRule="atLeast"/>
        <w:ind w:left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>
        <w:rPr>
          <w:rFonts w:ascii="Times New Roman" w:eastAsia="Times New Roman" w:hAnsi="Times New Roman"/>
          <w:noProof w:val="0"/>
          <w:sz w:val="24"/>
          <w:szCs w:val="24"/>
        </w:rPr>
        <w:t>La solicitarea de amânare a termenului cu 6-7 zile de prelungire a termenului de depunere a ofertelor (nefiind foarte clar luni 08.04.2024 sau marți 09.04,2024)</w:t>
      </w:r>
      <w:r w:rsidR="004D0EFF">
        <w:rPr>
          <w:rFonts w:ascii="Times New Roman" w:eastAsia="Times New Roman" w:hAnsi="Times New Roman"/>
          <w:noProof w:val="0"/>
          <w:sz w:val="24"/>
          <w:szCs w:val="24"/>
        </w:rPr>
        <w:t>,</w:t>
      </w:r>
      <w:r>
        <w:rPr>
          <w:rFonts w:ascii="Times New Roman" w:eastAsia="Times New Roman" w:hAnsi="Times New Roman"/>
          <w:noProof w:val="0"/>
          <w:sz w:val="24"/>
          <w:szCs w:val="24"/>
        </w:rPr>
        <w:t xml:space="preserve"> A</w:t>
      </w:r>
      <w:r w:rsidR="004D0EFF">
        <w:rPr>
          <w:rFonts w:ascii="Times New Roman" w:eastAsia="Times New Roman" w:hAnsi="Times New Roman"/>
          <w:noProof w:val="0"/>
          <w:sz w:val="24"/>
          <w:szCs w:val="24"/>
        </w:rPr>
        <w:t>utoritatea contractantă</w:t>
      </w:r>
      <w:r>
        <w:rPr>
          <w:rFonts w:ascii="Times New Roman" w:eastAsia="Times New Roman" w:hAnsi="Times New Roman"/>
          <w:noProof w:val="0"/>
          <w:sz w:val="24"/>
          <w:szCs w:val="24"/>
        </w:rPr>
        <w:t xml:space="preserve"> răspunde că operatorii economici care au fost cu </w:t>
      </w:r>
      <w:proofErr w:type="spellStart"/>
      <w:r>
        <w:rPr>
          <w:rFonts w:ascii="Times New Roman" w:eastAsia="Times New Roman" w:hAnsi="Times New Roman"/>
          <w:noProof w:val="0"/>
          <w:sz w:val="24"/>
          <w:szCs w:val="24"/>
        </w:rPr>
        <w:t>adevarat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noProof w:val="0"/>
          <w:sz w:val="24"/>
          <w:szCs w:val="24"/>
        </w:rPr>
        <w:t>interesati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</w:rPr>
        <w:t>, de part</w:t>
      </w:r>
      <w:r w:rsidR="004D0EFF">
        <w:rPr>
          <w:rFonts w:ascii="Times New Roman" w:eastAsia="Times New Roman" w:hAnsi="Times New Roman"/>
          <w:noProof w:val="0"/>
          <w:sz w:val="24"/>
          <w:szCs w:val="24"/>
        </w:rPr>
        <w:t>i</w:t>
      </w:r>
      <w:r>
        <w:rPr>
          <w:rFonts w:ascii="Times New Roman" w:eastAsia="Times New Roman" w:hAnsi="Times New Roman"/>
          <w:noProof w:val="0"/>
          <w:sz w:val="24"/>
          <w:szCs w:val="24"/>
        </w:rPr>
        <w:t xml:space="preserve">cipare la procedura proprie sus </w:t>
      </w:r>
      <w:proofErr w:type="spellStart"/>
      <w:r>
        <w:rPr>
          <w:rFonts w:ascii="Times New Roman" w:eastAsia="Times New Roman" w:hAnsi="Times New Roman"/>
          <w:noProof w:val="0"/>
          <w:sz w:val="24"/>
          <w:szCs w:val="24"/>
        </w:rPr>
        <w:t>mentionată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</w:rPr>
        <w:t>, au avut timp suficient să elaboreze ofertele ( 10 zile)</w:t>
      </w:r>
      <w:r w:rsidR="004D0EFF">
        <w:rPr>
          <w:rFonts w:ascii="Times New Roman" w:eastAsia="Times New Roman" w:hAnsi="Times New Roman"/>
          <w:noProof w:val="0"/>
          <w:sz w:val="24"/>
          <w:szCs w:val="24"/>
        </w:rPr>
        <w:t>,</w:t>
      </w:r>
      <w:r>
        <w:rPr>
          <w:rFonts w:ascii="Times New Roman" w:eastAsia="Times New Roman" w:hAnsi="Times New Roman"/>
          <w:noProof w:val="0"/>
          <w:sz w:val="24"/>
          <w:szCs w:val="24"/>
        </w:rPr>
        <w:t xml:space="preserve"> prin raportare la cerințele din Caietul de sarcini, și </w:t>
      </w:r>
      <w:r w:rsidR="004D0EFF">
        <w:rPr>
          <w:rFonts w:ascii="Times New Roman" w:eastAsia="Times New Roman" w:hAnsi="Times New Roman"/>
          <w:noProof w:val="0"/>
          <w:sz w:val="24"/>
          <w:szCs w:val="24"/>
        </w:rPr>
        <w:t xml:space="preserve">la </w:t>
      </w:r>
      <w:r w:rsidR="00E10CA9" w:rsidRPr="00D5192D">
        <w:rPr>
          <w:rFonts w:ascii="Times New Roman" w:eastAsia="Times New Roman" w:hAnsi="Times New Roman"/>
          <w:noProof w:val="0"/>
          <w:sz w:val="24"/>
          <w:szCs w:val="24"/>
        </w:rPr>
        <w:t>valoarea estimată pentru aceste servicii</w:t>
      </w:r>
      <w:r w:rsidR="00E10CA9">
        <w:rPr>
          <w:rFonts w:ascii="Times New Roman" w:eastAsia="Times New Roman" w:hAnsi="Times New Roman"/>
          <w:noProof w:val="0"/>
          <w:sz w:val="24"/>
          <w:szCs w:val="24"/>
        </w:rPr>
        <w:t xml:space="preserve">, respectiv valoarea de </w:t>
      </w:r>
      <w:r w:rsidR="00E10CA9" w:rsidRPr="00891E12">
        <w:rPr>
          <w:rFonts w:ascii="Times New Roman" w:hAnsi="Times New Roman"/>
          <w:b/>
          <w:sz w:val="24"/>
          <w:szCs w:val="24"/>
          <w:u w:val="single"/>
          <w:lang w:val="it-IT"/>
        </w:rPr>
        <w:t>55.350,00 Lei fără TVA</w:t>
      </w:r>
      <w:r w:rsidR="004D0EFF">
        <w:rPr>
          <w:rFonts w:ascii="Times New Roman" w:hAnsi="Times New Roman"/>
          <w:b/>
          <w:sz w:val="24"/>
          <w:szCs w:val="24"/>
          <w:u w:val="single"/>
          <w:lang w:val="it-IT"/>
        </w:rPr>
        <w:t>,</w:t>
      </w:r>
      <w:r w:rsidR="00E10CA9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lastRenderedPageBreak/>
        <w:t>termenul fiind concordant</w:t>
      </w:r>
      <w:r w:rsidR="004D0EFF">
        <w:rPr>
          <w:rFonts w:ascii="Times New Roman" w:eastAsia="Times New Roman" w:hAnsi="Times New Roman"/>
          <w:noProof w:val="0"/>
          <w:sz w:val="24"/>
          <w:szCs w:val="24"/>
        </w:rPr>
        <w:t>.</w:t>
      </w:r>
      <w:r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noProof w:val="0"/>
          <w:sz w:val="24"/>
          <w:szCs w:val="24"/>
        </w:rPr>
        <w:t>Asadar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</w:rPr>
        <w:t>, A</w:t>
      </w:r>
      <w:r w:rsidR="004D0EFF">
        <w:rPr>
          <w:rFonts w:ascii="Times New Roman" w:eastAsia="Times New Roman" w:hAnsi="Times New Roman"/>
          <w:noProof w:val="0"/>
          <w:sz w:val="24"/>
          <w:szCs w:val="24"/>
        </w:rPr>
        <w:t>utoritatea contractantă</w:t>
      </w:r>
      <w:r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4D0EFF">
        <w:rPr>
          <w:rFonts w:ascii="Times New Roman" w:eastAsia="Times New Roman" w:hAnsi="Times New Roman"/>
          <w:b/>
          <w:noProof w:val="0"/>
          <w:sz w:val="24"/>
          <w:szCs w:val="24"/>
          <w:u w:val="single"/>
        </w:rPr>
        <w:t>NU prelunge</w:t>
      </w:r>
      <w:r w:rsidR="004D0EFF" w:rsidRPr="004D0EFF">
        <w:rPr>
          <w:rFonts w:ascii="Times New Roman" w:eastAsia="Times New Roman" w:hAnsi="Times New Roman"/>
          <w:b/>
          <w:noProof w:val="0"/>
          <w:sz w:val="24"/>
          <w:szCs w:val="24"/>
          <w:u w:val="single"/>
        </w:rPr>
        <w:t>ș</w:t>
      </w:r>
      <w:r w:rsidRPr="004D0EFF">
        <w:rPr>
          <w:rFonts w:ascii="Times New Roman" w:eastAsia="Times New Roman" w:hAnsi="Times New Roman"/>
          <w:b/>
          <w:noProof w:val="0"/>
          <w:sz w:val="24"/>
          <w:szCs w:val="24"/>
          <w:u w:val="single"/>
        </w:rPr>
        <w:t>te</w:t>
      </w:r>
      <w:r>
        <w:rPr>
          <w:rFonts w:ascii="Times New Roman" w:eastAsia="Times New Roman" w:hAnsi="Times New Roman"/>
          <w:noProof w:val="0"/>
          <w:sz w:val="24"/>
          <w:szCs w:val="24"/>
        </w:rPr>
        <w:t xml:space="preserve"> termenul</w:t>
      </w:r>
      <w:r w:rsidR="004D0EFF">
        <w:rPr>
          <w:rFonts w:ascii="Times New Roman" w:eastAsia="Times New Roman" w:hAnsi="Times New Roman"/>
          <w:noProof w:val="0"/>
          <w:sz w:val="24"/>
          <w:szCs w:val="24"/>
        </w:rPr>
        <w:t xml:space="preserve"> limită de depunere / transmitere a ofertelor.</w:t>
      </w:r>
      <w:r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</w:p>
    <w:p w:rsidR="004C5661" w:rsidRPr="00347905" w:rsidRDefault="004C5661" w:rsidP="004D0EFF">
      <w:pPr>
        <w:spacing w:before="120" w:after="0" w:line="340" w:lineRule="atLeast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</w:p>
    <w:p w:rsidR="00246738" w:rsidRPr="00B54549" w:rsidRDefault="00246738" w:rsidP="004D0EFF">
      <w:pPr>
        <w:spacing w:before="120" w:after="0" w:line="340" w:lineRule="atLeast"/>
        <w:contextualSpacing/>
        <w:jc w:val="center"/>
        <w:rPr>
          <w:rFonts w:ascii="Times New Roman" w:eastAsia="Times New Roman" w:hAnsi="Times New Roman"/>
          <w:b/>
        </w:rPr>
      </w:pPr>
      <w:r w:rsidRPr="00B54549">
        <w:rPr>
          <w:rFonts w:ascii="Times New Roman" w:eastAsia="Times New Roman" w:hAnsi="Times New Roman"/>
          <w:b/>
        </w:rPr>
        <w:t>Director DAISAG</w:t>
      </w:r>
      <w:r w:rsidRPr="00B54549">
        <w:rPr>
          <w:rFonts w:ascii="Times New Roman" w:eastAsia="Times New Roman" w:hAnsi="Times New Roman"/>
          <w:snapToGrid w:val="0"/>
        </w:rPr>
        <w:t>:</w:t>
      </w:r>
      <w:r w:rsidRPr="00B54549">
        <w:rPr>
          <w:rFonts w:ascii="Times New Roman" w:eastAsia="Times New Roman" w:hAnsi="Times New Roman"/>
          <w:b/>
        </w:rPr>
        <w:t xml:space="preserve"> </w:t>
      </w:r>
      <w:r w:rsidRPr="00B54549">
        <w:rPr>
          <w:rFonts w:ascii="Times New Roman" w:eastAsia="Times New Roman" w:hAnsi="Times New Roman"/>
        </w:rPr>
        <w:t>Marius LUCAN-ARJOCA</w:t>
      </w:r>
    </w:p>
    <w:p w:rsidR="00246738" w:rsidRPr="00B54549" w:rsidRDefault="00246738" w:rsidP="004D0EFF">
      <w:pPr>
        <w:spacing w:before="120" w:after="0" w:line="340" w:lineRule="atLeast"/>
        <w:contextualSpacing/>
        <w:jc w:val="center"/>
        <w:rPr>
          <w:rFonts w:ascii="Times New Roman" w:eastAsia="Times New Roman" w:hAnsi="Times New Roman"/>
        </w:rPr>
      </w:pPr>
      <w:r w:rsidRPr="00B54549">
        <w:rPr>
          <w:rFonts w:ascii="Times New Roman" w:hAnsi="Times New Roman"/>
          <w:lang w:eastAsia="ro-RO"/>
        </w:rPr>
        <w:t xml:space="preserve">Avizat </w:t>
      </w:r>
      <w:r w:rsidRPr="00B54549">
        <w:rPr>
          <w:rFonts w:ascii="Times New Roman" w:eastAsia="Times New Roman" w:hAnsi="Times New Roman"/>
        </w:rPr>
        <w:t>(pentru regularitatea procesului de achiziție publică)</w:t>
      </w:r>
    </w:p>
    <w:p w:rsidR="00246738" w:rsidRPr="00B54549" w:rsidRDefault="00246738" w:rsidP="004D0EFF">
      <w:pPr>
        <w:spacing w:before="120" w:after="0" w:line="340" w:lineRule="atLeast"/>
        <w:contextualSpacing/>
        <w:jc w:val="center"/>
        <w:rPr>
          <w:rFonts w:ascii="Times New Roman" w:eastAsia="Times New Roman" w:hAnsi="Times New Roman"/>
          <w:b/>
        </w:rPr>
      </w:pPr>
    </w:p>
    <w:p w:rsidR="00246738" w:rsidRPr="00B54549" w:rsidRDefault="00246738" w:rsidP="004D0EFF">
      <w:pPr>
        <w:spacing w:before="120" w:after="0" w:line="340" w:lineRule="atLeast"/>
        <w:contextualSpacing/>
        <w:jc w:val="center"/>
        <w:rPr>
          <w:rFonts w:ascii="Times New Roman" w:hAnsi="Times New Roman"/>
          <w:b/>
          <w:lang w:eastAsia="ro-RO"/>
        </w:rPr>
      </w:pPr>
      <w:r w:rsidRPr="00B54549">
        <w:rPr>
          <w:rFonts w:ascii="Times New Roman" w:hAnsi="Times New Roman"/>
          <w:b/>
          <w:lang w:eastAsia="ro-RO"/>
        </w:rPr>
        <w:t>Serviciul de Achiziții</w:t>
      </w:r>
    </w:p>
    <w:p w:rsidR="00246738" w:rsidRPr="00B54549" w:rsidRDefault="00246738" w:rsidP="004D0EFF">
      <w:pPr>
        <w:spacing w:before="120" w:after="0" w:line="340" w:lineRule="atLeast"/>
        <w:contextualSpacing/>
        <w:jc w:val="center"/>
        <w:rPr>
          <w:rFonts w:ascii="Times New Roman" w:hAnsi="Times New Roman"/>
          <w:b/>
          <w:lang w:eastAsia="ro-RO"/>
        </w:rPr>
      </w:pPr>
      <w:r w:rsidRPr="00671592">
        <w:rPr>
          <w:rFonts w:ascii="Times New Roman" w:hAnsi="Times New Roman"/>
          <w:b/>
          <w:sz w:val="24"/>
          <w:szCs w:val="24"/>
          <w:lang w:eastAsia="ro-RO"/>
        </w:rPr>
        <w:t>Șef serviciu</w:t>
      </w:r>
      <w:r w:rsidRPr="00671592">
        <w:rPr>
          <w:rFonts w:ascii="Times New Roman" w:hAnsi="Times New Roman"/>
          <w:sz w:val="24"/>
          <w:szCs w:val="24"/>
          <w:lang w:val="en-GB" w:eastAsia="ro-RO"/>
        </w:rPr>
        <w:t>: Daniela Anca DIMA</w:t>
      </w:r>
      <w:r>
        <w:rPr>
          <w:rFonts w:ascii="Times New Roman" w:hAnsi="Times New Roman"/>
          <w:sz w:val="24"/>
          <w:szCs w:val="24"/>
          <w:lang w:val="en-GB" w:eastAsia="ro-RO"/>
        </w:rPr>
        <w:t xml:space="preserve">                                           </w:t>
      </w:r>
      <w:r w:rsidRPr="00B54549">
        <w:rPr>
          <w:rFonts w:ascii="Times New Roman" w:hAnsi="Times New Roman"/>
          <w:b/>
          <w:lang w:eastAsia="ro-RO"/>
        </w:rPr>
        <w:t>Elaborat</w:t>
      </w:r>
      <w:r w:rsidRPr="00B54549">
        <w:rPr>
          <w:rFonts w:ascii="Times New Roman" w:hAnsi="Times New Roman"/>
          <w:lang w:val="en-GB" w:eastAsia="ro-RO"/>
        </w:rPr>
        <w:t>:</w:t>
      </w:r>
      <w:r w:rsidRPr="00B54549">
        <w:rPr>
          <w:rFonts w:ascii="Times New Roman" w:hAnsi="Times New Roman"/>
          <w:b/>
          <w:lang w:eastAsia="ro-RO"/>
        </w:rPr>
        <w:t>Consilier achiziții publice</w:t>
      </w:r>
    </w:p>
    <w:p w:rsidR="00246738" w:rsidRPr="00B54549" w:rsidRDefault="00246738" w:rsidP="004D0EFF">
      <w:pPr>
        <w:spacing w:before="120" w:after="0" w:line="340" w:lineRule="atLeast"/>
        <w:contextualSpacing/>
        <w:rPr>
          <w:rFonts w:ascii="Times New Roman" w:hAnsi="Times New Roman"/>
          <w:lang w:eastAsia="ro-RO"/>
        </w:rPr>
      </w:pPr>
      <w:r w:rsidRPr="00671592">
        <w:rPr>
          <w:rFonts w:ascii="Times New Roman" w:hAnsi="Times New Roman"/>
          <w:sz w:val="24"/>
          <w:szCs w:val="24"/>
          <w:lang w:val="en-GB" w:eastAsia="ro-RO"/>
        </w:rPr>
        <w:t xml:space="preserve">Verificat (pentru conformitatea cu </w:t>
      </w:r>
      <w:r>
        <w:rPr>
          <w:rFonts w:ascii="Times New Roman" w:hAnsi="Times New Roman"/>
          <w:sz w:val="24"/>
          <w:szCs w:val="24"/>
          <w:lang w:val="en-GB" w:eastAsia="ro-RO"/>
        </w:rPr>
        <w:t xml:space="preserve">                                                     </w:t>
      </w:r>
      <w:r w:rsidRPr="00B54549">
        <w:rPr>
          <w:rFonts w:ascii="Times New Roman" w:hAnsi="Times New Roman"/>
          <w:lang w:eastAsia="ro-RO"/>
        </w:rPr>
        <w:t>Nicușor-Lungu ILIE</w:t>
      </w:r>
    </w:p>
    <w:p w:rsidR="00246738" w:rsidRPr="00671592" w:rsidRDefault="00246738" w:rsidP="004D0EFF">
      <w:pPr>
        <w:spacing w:before="120" w:after="0" w:line="340" w:lineRule="atLeast"/>
        <w:contextualSpacing/>
        <w:rPr>
          <w:rFonts w:ascii="Times New Roman" w:hAnsi="Times New Roman"/>
          <w:sz w:val="24"/>
          <w:szCs w:val="24"/>
          <w:lang w:val="en-GB" w:eastAsia="ro-RO"/>
        </w:rPr>
      </w:pPr>
      <w:r w:rsidRPr="00671592">
        <w:rPr>
          <w:rFonts w:ascii="Times New Roman" w:hAnsi="Times New Roman"/>
          <w:sz w:val="24"/>
          <w:szCs w:val="24"/>
          <w:lang w:val="en-GB" w:eastAsia="ro-RO"/>
        </w:rPr>
        <w:t>legisla</w:t>
      </w:r>
      <w:r w:rsidRPr="00671592">
        <w:rPr>
          <w:rFonts w:ascii="Times New Roman" w:hAnsi="Times New Roman"/>
          <w:sz w:val="24"/>
          <w:szCs w:val="24"/>
          <w:lang w:eastAsia="ro-RO"/>
        </w:rPr>
        <w:t>ția achizițiilor publice</w:t>
      </w:r>
      <w:r w:rsidRPr="00671592">
        <w:rPr>
          <w:rFonts w:ascii="Times New Roman" w:hAnsi="Times New Roman"/>
          <w:sz w:val="24"/>
          <w:szCs w:val="24"/>
          <w:lang w:val="en-GB" w:eastAsia="ro-RO"/>
        </w:rPr>
        <w:t>)</w:t>
      </w:r>
    </w:p>
    <w:p w:rsidR="00D96B72" w:rsidRDefault="00D96B72" w:rsidP="004D0EFF">
      <w:pPr>
        <w:spacing w:before="120" w:after="0" w:line="340" w:lineRule="atLeast"/>
        <w:contextualSpacing/>
        <w:rPr>
          <w:rFonts w:ascii="Times New Roman" w:eastAsia="Times New Roman" w:hAnsi="Times New Roman"/>
          <w:sz w:val="24"/>
          <w:szCs w:val="24"/>
        </w:rPr>
      </w:pPr>
    </w:p>
    <w:p w:rsidR="00D96B72" w:rsidRPr="00246738" w:rsidRDefault="00D96B72" w:rsidP="004D0EFF">
      <w:pPr>
        <w:pStyle w:val="ListParagraph"/>
        <w:numPr>
          <w:ilvl w:val="0"/>
          <w:numId w:val="12"/>
        </w:numPr>
        <w:tabs>
          <w:tab w:val="left" w:pos="2160"/>
        </w:tabs>
        <w:spacing w:before="120" w:after="0" w:line="340" w:lineRule="atLeast"/>
        <w:jc w:val="center"/>
        <w:rPr>
          <w:rFonts w:ascii="Times New Roman" w:eastAsia="Times New Roman" w:hAnsi="Times New Roman"/>
          <w:i/>
          <w:sz w:val="24"/>
          <w:szCs w:val="24"/>
          <w:lang w:eastAsia="en-SG"/>
        </w:rPr>
      </w:pPr>
      <w:r w:rsidRPr="00246738">
        <w:rPr>
          <w:rFonts w:ascii="Times New Roman" w:eastAsia="Times New Roman" w:hAnsi="Times New Roman"/>
          <w:i/>
          <w:sz w:val="24"/>
          <w:szCs w:val="24"/>
          <w:lang w:eastAsia="en-SG"/>
        </w:rPr>
        <w:t>Conform cu originalul care se regăsește la dosarul achiziției</w:t>
      </w:r>
      <w:r w:rsidR="00246738">
        <w:rPr>
          <w:rFonts w:ascii="Times New Roman" w:eastAsia="Times New Roman" w:hAnsi="Times New Roman"/>
          <w:i/>
          <w:sz w:val="24"/>
          <w:szCs w:val="24"/>
          <w:lang w:eastAsia="en-SG"/>
        </w:rPr>
        <w:t xml:space="preserve"> -</w:t>
      </w:r>
    </w:p>
    <w:p w:rsidR="00767159" w:rsidRPr="00D96B72" w:rsidRDefault="00767159" w:rsidP="004D0EFF">
      <w:pPr>
        <w:tabs>
          <w:tab w:val="left" w:pos="2160"/>
        </w:tabs>
        <w:spacing w:before="120" w:after="0" w:line="340" w:lineRule="atLeast"/>
        <w:contextualSpacing/>
        <w:rPr>
          <w:rFonts w:ascii="Times New Roman" w:eastAsia="Times New Roman" w:hAnsi="Times New Roman"/>
          <w:sz w:val="24"/>
          <w:szCs w:val="24"/>
        </w:rPr>
      </w:pPr>
    </w:p>
    <w:sectPr w:rsidR="00767159" w:rsidRPr="00D96B72" w:rsidSect="00C25105">
      <w:headerReference w:type="default" r:id="rId9"/>
      <w:headerReference w:type="first" r:id="rId10"/>
      <w:footerReference w:type="first" r:id="rId11"/>
      <w:pgSz w:w="11906" w:h="16838" w:code="9"/>
      <w:pgMar w:top="284" w:right="707" w:bottom="56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5A" w:rsidRDefault="008E675A" w:rsidP="009647B1">
      <w:pPr>
        <w:spacing w:after="0" w:line="240" w:lineRule="auto"/>
      </w:pPr>
      <w:r>
        <w:separator/>
      </w:r>
    </w:p>
  </w:endnote>
  <w:endnote w:type="continuationSeparator" w:id="0">
    <w:p w:rsidR="008E675A" w:rsidRDefault="008E675A" w:rsidP="0096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altName w:val="Arial Unicode MS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7B1" w:rsidRPr="00026ADE" w:rsidRDefault="00026ADE" w:rsidP="00026ADE">
    <w:pPr>
      <w:pStyle w:val="Footer"/>
      <w:jc w:val="center"/>
    </w:pPr>
    <w:r w:rsidRPr="008D4430">
      <w:rPr>
        <w:rFonts w:ascii="Arial Narrow" w:hAnsi="Arial Narrow"/>
        <w:color w:val="000000"/>
        <w:sz w:val="16"/>
        <w:szCs w:val="16"/>
      </w:rPr>
      <w:t>B-dul Libertăţii 16, sector 5, Bucureşti</w:t>
    </w:r>
    <w:r>
      <w:rPr>
        <w:rFonts w:ascii="Arial Narrow" w:hAnsi="Arial Narrow"/>
        <w:color w:val="000000"/>
        <w:sz w:val="16"/>
        <w:szCs w:val="16"/>
      </w:rPr>
      <w:t>. T</w:t>
    </w:r>
    <w:r w:rsidRPr="008D4430">
      <w:rPr>
        <w:rFonts w:ascii="Arial Narrow" w:hAnsi="Arial Narrow"/>
        <w:color w:val="000000"/>
        <w:sz w:val="16"/>
        <w:szCs w:val="16"/>
      </w:rPr>
      <w:t>el: 021.318.18.24; 021.318.18.42</w:t>
    </w:r>
    <w:r>
      <w:rPr>
        <w:rFonts w:ascii="Arial Narrow" w:hAnsi="Arial Narrow"/>
        <w:color w:val="000000"/>
        <w:sz w:val="16"/>
        <w:szCs w:val="16"/>
      </w:rPr>
      <w:t xml:space="preserve">. </w:t>
    </w:r>
    <w:r w:rsidRPr="008D4430">
      <w:rPr>
        <w:rFonts w:ascii="Arial Narrow" w:hAnsi="Arial Narrow"/>
        <w:color w:val="000000"/>
        <w:sz w:val="16"/>
        <w:szCs w:val="16"/>
      </w:rPr>
      <w:t xml:space="preserve">Fax: </w:t>
    </w:r>
    <w:r>
      <w:rPr>
        <w:rFonts w:ascii="Arial Narrow" w:hAnsi="Arial Narrow"/>
        <w:color w:val="000000"/>
        <w:sz w:val="16"/>
        <w:szCs w:val="16"/>
      </w:rPr>
      <w:t xml:space="preserve">021.318.18.51. </w:t>
    </w:r>
    <w:r w:rsidRPr="008D4430">
      <w:rPr>
        <w:rFonts w:ascii="Arial Narrow" w:hAnsi="Arial Narrow"/>
        <w:color w:val="000000"/>
        <w:sz w:val="16"/>
        <w:szCs w:val="16"/>
      </w:rPr>
      <w:t>www.insse.ro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5A" w:rsidRDefault="008E675A" w:rsidP="009647B1">
      <w:pPr>
        <w:spacing w:after="0" w:line="240" w:lineRule="auto"/>
      </w:pPr>
      <w:r>
        <w:separator/>
      </w:r>
    </w:p>
  </w:footnote>
  <w:footnote w:type="continuationSeparator" w:id="0">
    <w:p w:rsidR="008E675A" w:rsidRDefault="008E675A" w:rsidP="0096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7B1" w:rsidRDefault="009647B1" w:rsidP="009647B1">
    <w:pPr>
      <w:pStyle w:val="Header"/>
      <w:ind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7B1" w:rsidRDefault="009B23A8" w:rsidP="009647B1">
    <w:pPr>
      <w:pStyle w:val="Header"/>
      <w:ind w:hanging="567"/>
    </w:pPr>
    <w:r>
      <w:rPr>
        <w:lang w:val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1356995</wp:posOffset>
              </wp:positionH>
              <wp:positionV relativeFrom="paragraph">
                <wp:posOffset>-48260</wp:posOffset>
              </wp:positionV>
              <wp:extent cx="4798060" cy="879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8060" cy="879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E20" w:rsidRDefault="00784E20" w:rsidP="00784E2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t xml:space="preserve">DIRECŢIA GENERALĂ </w:t>
                          </w:r>
                        </w:p>
                        <w:p w:rsidR="00026ADE" w:rsidRDefault="00784E20" w:rsidP="00784E2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t>DE MANAGEMENT A</w:t>
                          </w:r>
                          <w:r w:rsidR="00026ADE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t xml:space="preserve"> RESURSELOR</w:t>
                          </w:r>
                        </w:p>
                        <w:p w:rsidR="00026ADE" w:rsidRDefault="00026ADE" w:rsidP="00784E2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color w:val="000000"/>
                            </w:rPr>
                          </w:pPr>
                        </w:p>
                        <w:p w:rsidR="00784E20" w:rsidRPr="00086EA5" w:rsidRDefault="00026ADE" w:rsidP="00784E2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</w:pPr>
                          <w:r w:rsidRPr="00086EA5">
                            <w:rPr>
                              <w:rFonts w:ascii="Arial Narrow" w:hAnsi="Arial Narrow" w:cs="Arial"/>
                              <w:b/>
                              <w:color w:val="000000"/>
                            </w:rPr>
                            <w:t>Telefon</w:t>
                          </w:r>
                          <w:r w:rsidRPr="00086EA5">
                            <w:rPr>
                              <w:rFonts w:ascii="Arial Narrow" w:hAnsi="Arial Narrow" w:cs="Arial"/>
                              <w:color w:val="000000"/>
                              <w:lang w:val="it-IT"/>
                            </w:rPr>
                            <w:t xml:space="preserve">: </w:t>
                          </w:r>
                          <w:r w:rsidRPr="00F67BE8">
                            <w:rPr>
                              <w:rFonts w:ascii="Arial Narrow" w:hAnsi="Arial Narrow" w:cs="Arial"/>
                              <w:color w:val="000000"/>
                              <w:lang w:val="it-IT"/>
                            </w:rPr>
                            <w:t>0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lang w:val="it-IT"/>
                            </w:rPr>
                            <w:t xml:space="preserve">37.231.71.84; </w:t>
                          </w:r>
                          <w:r w:rsidRPr="00026ADE">
                            <w:rPr>
                              <w:rFonts w:ascii="Arial Narrow" w:hAnsi="Arial Narrow" w:cs="Arial"/>
                              <w:color w:val="000000"/>
                              <w:lang w:val="it-IT"/>
                            </w:rPr>
                            <w:t>021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lang w:val="it-IT"/>
                            </w:rPr>
                            <w:t>.</w:t>
                          </w:r>
                          <w:r w:rsidRPr="00026ADE">
                            <w:rPr>
                              <w:rFonts w:ascii="Arial Narrow" w:hAnsi="Arial Narrow" w:cs="Arial"/>
                              <w:color w:val="000000"/>
                              <w:lang w:val="it-IT"/>
                            </w:rPr>
                            <w:t>318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lang w:val="it-IT"/>
                            </w:rPr>
                            <w:t>.</w:t>
                          </w:r>
                          <w:r w:rsidRPr="00026ADE">
                            <w:rPr>
                              <w:rFonts w:ascii="Arial Narrow" w:hAnsi="Arial Narrow" w:cs="Arial"/>
                              <w:color w:val="000000"/>
                              <w:lang w:val="it-IT"/>
                            </w:rPr>
                            <w:t>18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lang w:val="it-IT"/>
                            </w:rPr>
                            <w:t>.</w:t>
                          </w:r>
                          <w:r w:rsidRPr="00026ADE">
                            <w:rPr>
                              <w:rFonts w:ascii="Arial Narrow" w:hAnsi="Arial Narrow" w:cs="Arial"/>
                              <w:color w:val="000000"/>
                              <w:lang w:val="it-IT"/>
                            </w:rPr>
                            <w:t>24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lang w:val="it-IT"/>
                            </w:rPr>
                            <w:t xml:space="preserve"> int. 2136</w:t>
                          </w:r>
                        </w:p>
                        <w:p w:rsidR="009E59D5" w:rsidRPr="00086EA5" w:rsidRDefault="009E59D5" w:rsidP="00784E2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00000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85pt;margin-top:-3.8pt;width:377.8pt;height:6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" filled="f" stroked="f" strokecolor="white" strokeweight="0">
              <v:fill opacity="0"/>
              <v:textbox>
                <w:txbxContent>
                  <w:p w:rsidR="00784E20" w:rsidRDefault="00784E20" w:rsidP="00784E20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t xml:space="preserve">DIRECŢIA GENERALĂ </w:t>
                    </w:r>
                  </w:p>
                  <w:p w:rsidR="00026ADE" w:rsidRDefault="00784E20" w:rsidP="00784E20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t>DE MANAGEMENT A</w:t>
                    </w:r>
                    <w:r w:rsidR="00026ADE"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t xml:space="preserve"> RESURSELOR</w:t>
                    </w:r>
                  </w:p>
                  <w:p w:rsidR="00026ADE" w:rsidRDefault="00026ADE" w:rsidP="00784E20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color w:val="000000"/>
                      </w:rPr>
                    </w:pPr>
                  </w:p>
                  <w:p w:rsidR="00784E20" w:rsidRPr="00086EA5" w:rsidRDefault="00026ADE" w:rsidP="00784E20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</w:pPr>
                    <w:r w:rsidRPr="00086EA5">
                      <w:rPr>
                        <w:rFonts w:ascii="Arial Narrow" w:hAnsi="Arial Narrow" w:cs="Arial"/>
                        <w:b/>
                        <w:color w:val="000000"/>
                      </w:rPr>
                      <w:t>Telefon</w:t>
                    </w:r>
                    <w:r w:rsidRPr="00086EA5">
                      <w:rPr>
                        <w:rFonts w:ascii="Arial Narrow" w:hAnsi="Arial Narrow" w:cs="Arial"/>
                        <w:color w:val="000000"/>
                        <w:lang w:val="it-IT"/>
                      </w:rPr>
                      <w:t xml:space="preserve">: </w:t>
                    </w:r>
                    <w:r w:rsidRPr="00F67BE8">
                      <w:rPr>
                        <w:rFonts w:ascii="Arial Narrow" w:hAnsi="Arial Narrow" w:cs="Arial"/>
                        <w:color w:val="000000"/>
                        <w:lang w:val="it-IT"/>
                      </w:rPr>
                      <w:t>0</w:t>
                    </w:r>
                    <w:r>
                      <w:rPr>
                        <w:rFonts w:ascii="Arial Narrow" w:hAnsi="Arial Narrow" w:cs="Arial"/>
                        <w:color w:val="000000"/>
                        <w:lang w:val="it-IT"/>
                      </w:rPr>
                      <w:t xml:space="preserve">37.231.71.84; </w:t>
                    </w:r>
                    <w:r w:rsidRPr="00026ADE">
                      <w:rPr>
                        <w:rFonts w:ascii="Arial Narrow" w:hAnsi="Arial Narrow" w:cs="Arial"/>
                        <w:color w:val="000000"/>
                        <w:lang w:val="it-IT"/>
                      </w:rPr>
                      <w:t>021</w:t>
                    </w:r>
                    <w:r>
                      <w:rPr>
                        <w:rFonts w:ascii="Arial Narrow" w:hAnsi="Arial Narrow" w:cs="Arial"/>
                        <w:color w:val="000000"/>
                        <w:lang w:val="it-IT"/>
                      </w:rPr>
                      <w:t>.</w:t>
                    </w:r>
                    <w:r w:rsidRPr="00026ADE">
                      <w:rPr>
                        <w:rFonts w:ascii="Arial Narrow" w:hAnsi="Arial Narrow" w:cs="Arial"/>
                        <w:color w:val="000000"/>
                        <w:lang w:val="it-IT"/>
                      </w:rPr>
                      <w:t>318</w:t>
                    </w:r>
                    <w:r>
                      <w:rPr>
                        <w:rFonts w:ascii="Arial Narrow" w:hAnsi="Arial Narrow" w:cs="Arial"/>
                        <w:color w:val="000000"/>
                        <w:lang w:val="it-IT"/>
                      </w:rPr>
                      <w:t>.</w:t>
                    </w:r>
                    <w:r w:rsidRPr="00026ADE">
                      <w:rPr>
                        <w:rFonts w:ascii="Arial Narrow" w:hAnsi="Arial Narrow" w:cs="Arial"/>
                        <w:color w:val="000000"/>
                        <w:lang w:val="it-IT"/>
                      </w:rPr>
                      <w:t>18</w:t>
                    </w:r>
                    <w:r>
                      <w:rPr>
                        <w:rFonts w:ascii="Arial Narrow" w:hAnsi="Arial Narrow" w:cs="Arial"/>
                        <w:color w:val="000000"/>
                        <w:lang w:val="it-IT"/>
                      </w:rPr>
                      <w:t>.</w:t>
                    </w:r>
                    <w:r w:rsidRPr="00026ADE">
                      <w:rPr>
                        <w:rFonts w:ascii="Arial Narrow" w:hAnsi="Arial Narrow" w:cs="Arial"/>
                        <w:color w:val="000000"/>
                        <w:lang w:val="it-IT"/>
                      </w:rPr>
                      <w:t>24</w:t>
                    </w:r>
                    <w:r>
                      <w:rPr>
                        <w:rFonts w:ascii="Arial Narrow" w:hAnsi="Arial Narrow" w:cs="Arial"/>
                        <w:color w:val="000000"/>
                        <w:lang w:val="it-IT"/>
                      </w:rPr>
                      <w:t xml:space="preserve"> int. 2136</w:t>
                    </w:r>
                  </w:p>
                  <w:p w:rsidR="009E59D5" w:rsidRPr="00086EA5" w:rsidRDefault="009E59D5" w:rsidP="00784E20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00000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w:drawing>
        <wp:inline distT="0" distB="0" distL="0" distR="0">
          <wp:extent cx="6524625" cy="914400"/>
          <wp:effectExtent l="0" t="0" r="0" b="0"/>
          <wp:docPr id="34" name="Picture 34" descr="antet simp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ntet simp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19B"/>
    <w:multiLevelType w:val="hybridMultilevel"/>
    <w:tmpl w:val="657E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27D"/>
    <w:multiLevelType w:val="hybridMultilevel"/>
    <w:tmpl w:val="D5606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A0"/>
    <w:multiLevelType w:val="hybridMultilevel"/>
    <w:tmpl w:val="8C6C6B8E"/>
    <w:lvl w:ilvl="0" w:tplc="ABA096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FBE"/>
    <w:multiLevelType w:val="hybridMultilevel"/>
    <w:tmpl w:val="365A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768BD"/>
    <w:multiLevelType w:val="hybridMultilevel"/>
    <w:tmpl w:val="8C6C6B8E"/>
    <w:lvl w:ilvl="0" w:tplc="ABA096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6E53"/>
    <w:multiLevelType w:val="hybridMultilevel"/>
    <w:tmpl w:val="E17E5D48"/>
    <w:lvl w:ilvl="0" w:tplc="655AB39E">
      <w:start w:val="1"/>
      <w:numFmt w:val="lowerLetter"/>
      <w:lvlText w:val="%1)"/>
      <w:lvlJc w:val="left"/>
      <w:pPr>
        <w:ind w:left="319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31D1597"/>
    <w:multiLevelType w:val="hybridMultilevel"/>
    <w:tmpl w:val="B88C8C32"/>
    <w:lvl w:ilvl="0" w:tplc="6C5C73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53AE"/>
    <w:multiLevelType w:val="hybridMultilevel"/>
    <w:tmpl w:val="B98003AC"/>
    <w:lvl w:ilvl="0" w:tplc="37C254F6">
      <w:start w:val="1"/>
      <w:numFmt w:val="upperLetter"/>
      <w:lvlText w:val="%1."/>
      <w:lvlJc w:val="left"/>
      <w:pPr>
        <w:ind w:left="2136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856" w:hanging="360"/>
      </w:pPr>
    </w:lvl>
    <w:lvl w:ilvl="2" w:tplc="0418001B" w:tentative="1">
      <w:start w:val="1"/>
      <w:numFmt w:val="lowerRoman"/>
      <w:lvlText w:val="%3."/>
      <w:lvlJc w:val="right"/>
      <w:pPr>
        <w:ind w:left="3576" w:hanging="180"/>
      </w:pPr>
    </w:lvl>
    <w:lvl w:ilvl="3" w:tplc="0418000F" w:tentative="1">
      <w:start w:val="1"/>
      <w:numFmt w:val="decimal"/>
      <w:lvlText w:val="%4."/>
      <w:lvlJc w:val="left"/>
      <w:pPr>
        <w:ind w:left="4296" w:hanging="360"/>
      </w:pPr>
    </w:lvl>
    <w:lvl w:ilvl="4" w:tplc="04180019" w:tentative="1">
      <w:start w:val="1"/>
      <w:numFmt w:val="lowerLetter"/>
      <w:lvlText w:val="%5."/>
      <w:lvlJc w:val="left"/>
      <w:pPr>
        <w:ind w:left="5016" w:hanging="360"/>
      </w:pPr>
    </w:lvl>
    <w:lvl w:ilvl="5" w:tplc="0418001B" w:tentative="1">
      <w:start w:val="1"/>
      <w:numFmt w:val="lowerRoman"/>
      <w:lvlText w:val="%6."/>
      <w:lvlJc w:val="right"/>
      <w:pPr>
        <w:ind w:left="5736" w:hanging="180"/>
      </w:pPr>
    </w:lvl>
    <w:lvl w:ilvl="6" w:tplc="0418000F" w:tentative="1">
      <w:start w:val="1"/>
      <w:numFmt w:val="decimal"/>
      <w:lvlText w:val="%7."/>
      <w:lvlJc w:val="left"/>
      <w:pPr>
        <w:ind w:left="6456" w:hanging="360"/>
      </w:pPr>
    </w:lvl>
    <w:lvl w:ilvl="7" w:tplc="04180019" w:tentative="1">
      <w:start w:val="1"/>
      <w:numFmt w:val="lowerLetter"/>
      <w:lvlText w:val="%8."/>
      <w:lvlJc w:val="left"/>
      <w:pPr>
        <w:ind w:left="7176" w:hanging="360"/>
      </w:pPr>
    </w:lvl>
    <w:lvl w:ilvl="8" w:tplc="0418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4A82E6F"/>
    <w:multiLevelType w:val="hybridMultilevel"/>
    <w:tmpl w:val="71DC89BA"/>
    <w:lvl w:ilvl="0" w:tplc="E4146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5BF4"/>
    <w:multiLevelType w:val="hybridMultilevel"/>
    <w:tmpl w:val="F6AA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1888"/>
    <w:multiLevelType w:val="multilevel"/>
    <w:tmpl w:val="C02E282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2196" w:hanging="57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C8F1CDF"/>
    <w:multiLevelType w:val="hybridMultilevel"/>
    <w:tmpl w:val="BA56F90A"/>
    <w:lvl w:ilvl="0" w:tplc="0FAA28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650E7"/>
    <w:multiLevelType w:val="hybridMultilevel"/>
    <w:tmpl w:val="B6685B20"/>
    <w:lvl w:ilvl="0" w:tplc="8760D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35ACF"/>
    <w:multiLevelType w:val="hybridMultilevel"/>
    <w:tmpl w:val="E4B6CA50"/>
    <w:lvl w:ilvl="0" w:tplc="FEB04FD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A0132"/>
    <w:multiLevelType w:val="hybridMultilevel"/>
    <w:tmpl w:val="7062B9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25519"/>
    <w:multiLevelType w:val="hybridMultilevel"/>
    <w:tmpl w:val="623052CA"/>
    <w:lvl w:ilvl="0" w:tplc="76FE8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A0AFA"/>
    <w:multiLevelType w:val="hybridMultilevel"/>
    <w:tmpl w:val="623052CA"/>
    <w:lvl w:ilvl="0" w:tplc="76FE8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25775"/>
    <w:multiLevelType w:val="hybridMultilevel"/>
    <w:tmpl w:val="623052CA"/>
    <w:lvl w:ilvl="0" w:tplc="76FE8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A28A3"/>
    <w:multiLevelType w:val="hybridMultilevel"/>
    <w:tmpl w:val="0B588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271F1"/>
    <w:multiLevelType w:val="hybridMultilevel"/>
    <w:tmpl w:val="59FCB1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6E44C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4"/>
  </w:num>
  <w:num w:numId="17">
    <w:abstractNumId w:val="15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DE"/>
    <w:rsid w:val="00001ACA"/>
    <w:rsid w:val="00017A13"/>
    <w:rsid w:val="00026ADE"/>
    <w:rsid w:val="000600A0"/>
    <w:rsid w:val="000604C5"/>
    <w:rsid w:val="00097108"/>
    <w:rsid w:val="000B4A62"/>
    <w:rsid w:val="000B770D"/>
    <w:rsid w:val="000D596B"/>
    <w:rsid w:val="000D68B1"/>
    <w:rsid w:val="00171216"/>
    <w:rsid w:val="0018596D"/>
    <w:rsid w:val="001951CF"/>
    <w:rsid w:val="001B29E4"/>
    <w:rsid w:val="001B6EFD"/>
    <w:rsid w:val="001D665C"/>
    <w:rsid w:val="00201F74"/>
    <w:rsid w:val="0021152E"/>
    <w:rsid w:val="00235AB9"/>
    <w:rsid w:val="00246738"/>
    <w:rsid w:val="00252E37"/>
    <w:rsid w:val="0027006A"/>
    <w:rsid w:val="00286E09"/>
    <w:rsid w:val="00296F0E"/>
    <w:rsid w:val="002C505C"/>
    <w:rsid w:val="002D210B"/>
    <w:rsid w:val="003105F1"/>
    <w:rsid w:val="00347905"/>
    <w:rsid w:val="00352EAF"/>
    <w:rsid w:val="00362257"/>
    <w:rsid w:val="003643DF"/>
    <w:rsid w:val="0039359B"/>
    <w:rsid w:val="00395403"/>
    <w:rsid w:val="003A1792"/>
    <w:rsid w:val="003A344D"/>
    <w:rsid w:val="003D4A84"/>
    <w:rsid w:val="004338A6"/>
    <w:rsid w:val="00440208"/>
    <w:rsid w:val="00447EC0"/>
    <w:rsid w:val="00462CED"/>
    <w:rsid w:val="004731CB"/>
    <w:rsid w:val="00497834"/>
    <w:rsid w:val="004B3CCB"/>
    <w:rsid w:val="004C1663"/>
    <w:rsid w:val="004C2B2F"/>
    <w:rsid w:val="004C5661"/>
    <w:rsid w:val="004D0EFF"/>
    <w:rsid w:val="004F3470"/>
    <w:rsid w:val="00516424"/>
    <w:rsid w:val="0053710F"/>
    <w:rsid w:val="005855E6"/>
    <w:rsid w:val="00587A04"/>
    <w:rsid w:val="00591173"/>
    <w:rsid w:val="005A1AE4"/>
    <w:rsid w:val="005A778A"/>
    <w:rsid w:val="005B41D4"/>
    <w:rsid w:val="005C057E"/>
    <w:rsid w:val="005C7C31"/>
    <w:rsid w:val="005D1F34"/>
    <w:rsid w:val="005D39DC"/>
    <w:rsid w:val="005D48B7"/>
    <w:rsid w:val="00612A37"/>
    <w:rsid w:val="00617411"/>
    <w:rsid w:val="00637321"/>
    <w:rsid w:val="00637B1A"/>
    <w:rsid w:val="00642399"/>
    <w:rsid w:val="006441E7"/>
    <w:rsid w:val="00675F81"/>
    <w:rsid w:val="006B5120"/>
    <w:rsid w:val="006D0B21"/>
    <w:rsid w:val="006D3B0F"/>
    <w:rsid w:val="00720B37"/>
    <w:rsid w:val="00753B23"/>
    <w:rsid w:val="00755C6E"/>
    <w:rsid w:val="00767159"/>
    <w:rsid w:val="00784E20"/>
    <w:rsid w:val="00795E7A"/>
    <w:rsid w:val="007B4E30"/>
    <w:rsid w:val="007E7937"/>
    <w:rsid w:val="007F2712"/>
    <w:rsid w:val="007F3B4D"/>
    <w:rsid w:val="00804B12"/>
    <w:rsid w:val="00812106"/>
    <w:rsid w:val="00834119"/>
    <w:rsid w:val="00883539"/>
    <w:rsid w:val="00891E12"/>
    <w:rsid w:val="0089383C"/>
    <w:rsid w:val="008A0CE8"/>
    <w:rsid w:val="008A64B7"/>
    <w:rsid w:val="008D30EF"/>
    <w:rsid w:val="008D5530"/>
    <w:rsid w:val="008E675A"/>
    <w:rsid w:val="008F006F"/>
    <w:rsid w:val="008F3A8F"/>
    <w:rsid w:val="00931B9C"/>
    <w:rsid w:val="00937AD3"/>
    <w:rsid w:val="009647B1"/>
    <w:rsid w:val="00972B19"/>
    <w:rsid w:val="009B23A8"/>
    <w:rsid w:val="009C4063"/>
    <w:rsid w:val="009D5BDA"/>
    <w:rsid w:val="009E59D5"/>
    <w:rsid w:val="00A06742"/>
    <w:rsid w:val="00A548F6"/>
    <w:rsid w:val="00A91DC1"/>
    <w:rsid w:val="00A96F38"/>
    <w:rsid w:val="00AA461E"/>
    <w:rsid w:val="00AE279C"/>
    <w:rsid w:val="00AF58C7"/>
    <w:rsid w:val="00B00E14"/>
    <w:rsid w:val="00B0119C"/>
    <w:rsid w:val="00B34741"/>
    <w:rsid w:val="00B34B59"/>
    <w:rsid w:val="00B96515"/>
    <w:rsid w:val="00B9786B"/>
    <w:rsid w:val="00BB0618"/>
    <w:rsid w:val="00BC45B4"/>
    <w:rsid w:val="00BC6947"/>
    <w:rsid w:val="00C25105"/>
    <w:rsid w:val="00C31DA6"/>
    <w:rsid w:val="00C32356"/>
    <w:rsid w:val="00C37A70"/>
    <w:rsid w:val="00C41881"/>
    <w:rsid w:val="00C5552B"/>
    <w:rsid w:val="00CD0AEF"/>
    <w:rsid w:val="00D15F1F"/>
    <w:rsid w:val="00D2288E"/>
    <w:rsid w:val="00D35BEE"/>
    <w:rsid w:val="00D5192D"/>
    <w:rsid w:val="00D75BD4"/>
    <w:rsid w:val="00D775ED"/>
    <w:rsid w:val="00D96B72"/>
    <w:rsid w:val="00DB7F78"/>
    <w:rsid w:val="00DC528D"/>
    <w:rsid w:val="00DF0326"/>
    <w:rsid w:val="00E10CA9"/>
    <w:rsid w:val="00E57C72"/>
    <w:rsid w:val="00E71A11"/>
    <w:rsid w:val="00E96059"/>
    <w:rsid w:val="00ED5283"/>
    <w:rsid w:val="00F041A2"/>
    <w:rsid w:val="00F13CA0"/>
    <w:rsid w:val="00F35B23"/>
    <w:rsid w:val="00F36697"/>
    <w:rsid w:val="00F71D40"/>
    <w:rsid w:val="00F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DB829"/>
  <w15:chartTrackingRefBased/>
  <w15:docId w15:val="{2CCBA20B-329A-4FC6-BFB9-4B4023ED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7B1"/>
    <w:pPr>
      <w:spacing w:after="160" w:line="259" w:lineRule="auto"/>
    </w:pPr>
    <w:rPr>
      <w:noProof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647B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6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647B1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5B23"/>
    <w:rPr>
      <w:rFonts w:ascii="Segoe UI" w:hAnsi="Segoe UI" w:cs="Segoe UI"/>
      <w:noProof/>
      <w:sz w:val="18"/>
      <w:szCs w:val="18"/>
      <w:lang w:eastAsia="en-US"/>
    </w:rPr>
  </w:style>
  <w:style w:type="character" w:customStyle="1" w:styleId="ListParagraphChar">
    <w:name w:val="List Paragraph Char"/>
    <w:aliases w:val="List_Paragraph Char,Multilevel para_II Char,List Paragraph1 Char,Akapit z listą BS Char,Bullet1 Char,lp1 Char,Heading x1 Char,Lettre d'introduction Char,1st level - Bullet List Paragraph Char,Paragrafo elenco Char,body 2 Char"/>
    <w:link w:val="ListParagraph"/>
    <w:uiPriority w:val="34"/>
    <w:locked/>
    <w:rsid w:val="00767159"/>
    <w:rPr>
      <w:noProof/>
      <w:sz w:val="22"/>
      <w:szCs w:val="22"/>
      <w:lang w:val="ro-RO"/>
    </w:rPr>
  </w:style>
  <w:style w:type="paragraph" w:styleId="ListParagraph">
    <w:name w:val="List Paragraph"/>
    <w:aliases w:val="List_Paragraph,Multilevel para_II,List Paragraph1,Akapit z listą BS,Bullet1,lp1,Heading x1,Lettre d'introduction,1st level - Bullet List Paragraph,Paragrafo elenco,body 2,Bullet Number,lp11,Lista 1,Liste 1,Citation List,본문(내용),Forth level"/>
    <w:basedOn w:val="Normal"/>
    <w:link w:val="ListParagraphChar"/>
    <w:uiPriority w:val="34"/>
    <w:qFormat/>
    <w:rsid w:val="00767159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001ACA"/>
    <w:rPr>
      <w:sz w:val="22"/>
      <w:szCs w:val="22"/>
    </w:rPr>
  </w:style>
  <w:style w:type="paragraph" w:customStyle="1" w:styleId="Default">
    <w:name w:val="Default"/>
    <w:rsid w:val="00C251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37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constantinescu@insse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se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Draghia</dc:creator>
  <cp:keywords/>
  <dc:description/>
  <cp:lastModifiedBy>Nicusor Lungu Ilie</cp:lastModifiedBy>
  <cp:revision>25</cp:revision>
  <cp:lastPrinted>2024-03-28T13:32:00Z</cp:lastPrinted>
  <dcterms:created xsi:type="dcterms:W3CDTF">2024-03-28T11:23:00Z</dcterms:created>
  <dcterms:modified xsi:type="dcterms:W3CDTF">2024-04-02T10:11:00Z</dcterms:modified>
</cp:coreProperties>
</file>